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8AA" w:rsidRDefault="001D38AA" w:rsidP="00D559C6">
      <w:pPr>
        <w:pStyle w:val="Heading2"/>
        <w:spacing w:before="0" w:beforeAutospacing="0" w:after="0" w:afterAutospacing="0"/>
        <w:jc w:val="center"/>
        <w:rPr>
          <w:rFonts w:ascii="Arial" w:hAnsi="Arial" w:cs="Arial"/>
          <w:sz w:val="28"/>
          <w:szCs w:val="28"/>
        </w:rPr>
      </w:pPr>
      <w:r>
        <w:rPr>
          <w:noProof/>
        </w:rPr>
        <w:drawing>
          <wp:anchor distT="0" distB="0" distL="114300" distR="114300" simplePos="0" relativeHeight="251660288" behindDoc="1" locked="0" layoutInCell="1" allowOverlap="1" wp14:anchorId="74FA7BA2" wp14:editId="4865FC6C">
            <wp:simplePos x="0" y="0"/>
            <wp:positionH relativeFrom="column">
              <wp:posOffset>-533400</wp:posOffset>
            </wp:positionH>
            <wp:positionV relativeFrom="paragraph">
              <wp:posOffset>-265481</wp:posOffset>
            </wp:positionV>
            <wp:extent cx="6958965" cy="7043471"/>
            <wp:effectExtent l="0" t="0" r="0" b="5080"/>
            <wp:wrapNone/>
            <wp:docPr id="14" name="Picture 14" descr="S:\Athlete Development\ATHLETE ACCELERATION SUMMIT\2019 ATHLETE ACCELERATION SUMMIT\2019 AAS LOGO\2019 Athlete Acceleration Summ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thlete Development\ATHLETE ACCELERATION SUMMIT\2019 ATHLETE ACCELERATION SUMMIT\2019 AAS LOGO\2019 Athlete Acceleration Summi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8965" cy="70434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D559C6" w:rsidRDefault="00D559C6"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1D38AA" w:rsidRDefault="001D38AA" w:rsidP="00D559C6">
      <w:pPr>
        <w:pStyle w:val="Heading2"/>
        <w:spacing w:before="0" w:beforeAutospacing="0" w:after="0" w:afterAutospacing="0"/>
        <w:jc w:val="center"/>
        <w:rPr>
          <w:rFonts w:ascii="Arial" w:hAnsi="Arial" w:cs="Arial"/>
          <w:sz w:val="28"/>
          <w:szCs w:val="28"/>
        </w:rPr>
      </w:pPr>
    </w:p>
    <w:p w:rsidR="00D559C6" w:rsidRDefault="00D559C6" w:rsidP="00D559C6">
      <w:pPr>
        <w:pStyle w:val="Heading2"/>
        <w:spacing w:before="0" w:beforeAutospacing="0" w:after="0" w:afterAutospacing="0"/>
        <w:jc w:val="center"/>
        <w:rPr>
          <w:noProof/>
        </w:rPr>
      </w:pPr>
    </w:p>
    <w:p w:rsidR="008723D3" w:rsidRDefault="008723D3" w:rsidP="00D559C6">
      <w:pPr>
        <w:pStyle w:val="Heading2"/>
        <w:spacing w:before="0" w:beforeAutospacing="0" w:after="0" w:afterAutospacing="0"/>
        <w:jc w:val="center"/>
        <w:rPr>
          <w:rFonts w:ascii="Calibri" w:hAnsi="Calibri"/>
          <w:noProof/>
          <w:sz w:val="72"/>
        </w:rPr>
      </w:pPr>
    </w:p>
    <w:p w:rsidR="00D559C6" w:rsidRPr="00577BFB" w:rsidRDefault="00D559C6" w:rsidP="00D559C6">
      <w:pPr>
        <w:pStyle w:val="Heading2"/>
        <w:spacing w:before="0" w:beforeAutospacing="0" w:after="0" w:afterAutospacing="0"/>
        <w:jc w:val="center"/>
        <w:rPr>
          <w:rFonts w:ascii="Arial" w:hAnsi="Arial" w:cs="Arial"/>
          <w:sz w:val="28"/>
          <w:szCs w:val="28"/>
        </w:rPr>
      </w:pPr>
      <w:r w:rsidRPr="001E79AE">
        <w:rPr>
          <w:rFonts w:ascii="Calibri" w:hAnsi="Calibri"/>
          <w:noProof/>
          <w:sz w:val="72"/>
        </w:rPr>
        <w:t>Medical Plan</w:t>
      </w:r>
      <w:r>
        <w:rPr>
          <w:rFonts w:ascii="Arial" w:hAnsi="Arial" w:cs="Arial"/>
          <w:sz w:val="28"/>
          <w:szCs w:val="28"/>
        </w:rPr>
        <w:br w:type="page"/>
      </w:r>
      <w:r>
        <w:rPr>
          <w:rFonts w:ascii="Arial" w:hAnsi="Arial" w:cs="Arial"/>
          <w:sz w:val="28"/>
          <w:szCs w:val="28"/>
        </w:rPr>
        <w:lastRenderedPageBreak/>
        <w:t>201</w:t>
      </w:r>
      <w:r w:rsidR="001D38AA">
        <w:rPr>
          <w:rFonts w:ascii="Arial" w:hAnsi="Arial" w:cs="Arial"/>
          <w:sz w:val="28"/>
          <w:szCs w:val="28"/>
        </w:rPr>
        <w:t>9</w:t>
      </w:r>
      <w:r w:rsidRPr="00577BFB">
        <w:rPr>
          <w:rFonts w:ascii="Arial" w:hAnsi="Arial" w:cs="Arial"/>
          <w:sz w:val="28"/>
          <w:szCs w:val="28"/>
        </w:rPr>
        <w:t xml:space="preserve"> </w:t>
      </w:r>
      <w:r>
        <w:rPr>
          <w:rFonts w:ascii="Arial" w:hAnsi="Arial" w:cs="Arial"/>
          <w:sz w:val="28"/>
          <w:szCs w:val="28"/>
        </w:rPr>
        <w:t>Athlete Acceleration Summit</w:t>
      </w:r>
    </w:p>
    <w:p w:rsidR="00D559C6" w:rsidRPr="00577BFB" w:rsidRDefault="00D559C6" w:rsidP="00D559C6">
      <w:pPr>
        <w:pStyle w:val="Heading2"/>
        <w:spacing w:before="0" w:beforeAutospacing="0" w:after="0" w:afterAutospacing="0"/>
        <w:jc w:val="center"/>
        <w:rPr>
          <w:rFonts w:ascii="Arial" w:hAnsi="Arial" w:cs="Arial"/>
          <w:sz w:val="28"/>
          <w:szCs w:val="28"/>
        </w:rPr>
      </w:pPr>
      <w:r w:rsidRPr="00577BFB">
        <w:rPr>
          <w:rFonts w:ascii="Arial" w:hAnsi="Arial" w:cs="Arial"/>
          <w:sz w:val="28"/>
          <w:szCs w:val="28"/>
        </w:rPr>
        <w:t>Medical Plan</w:t>
      </w:r>
      <w:r>
        <w:rPr>
          <w:rStyle w:val="FootnoteReference"/>
          <w:rFonts w:ascii="Arial" w:hAnsi="Arial" w:cs="Arial"/>
          <w:sz w:val="28"/>
          <w:szCs w:val="28"/>
        </w:rPr>
        <w:footnoteReference w:id="1"/>
      </w:r>
    </w:p>
    <w:p w:rsidR="00D559C6" w:rsidRDefault="00D559C6" w:rsidP="00D559C6">
      <w:pPr>
        <w:pStyle w:val="NormalWeb"/>
        <w:rPr>
          <w:rFonts w:ascii="Arial" w:hAnsi="Arial" w:cs="Arial"/>
        </w:rPr>
      </w:pPr>
    </w:p>
    <w:p w:rsidR="00D559C6" w:rsidRPr="00F101E5" w:rsidRDefault="00A43577" w:rsidP="00D559C6">
      <w:pPr>
        <w:pStyle w:val="NormalWeb"/>
        <w:rPr>
          <w:rFonts w:ascii="Arial" w:hAnsi="Arial" w:cs="Arial"/>
        </w:rPr>
      </w:pPr>
      <w:r>
        <w:rPr>
          <w:rFonts w:ascii="Arial" w:hAnsi="Arial" w:cs="Arial"/>
        </w:rPr>
        <w:t>Medical</w:t>
      </w:r>
      <w:r w:rsidR="00D559C6" w:rsidRPr="00F101E5">
        <w:rPr>
          <w:rFonts w:ascii="Arial" w:hAnsi="Arial" w:cs="Arial"/>
        </w:rPr>
        <w:t xml:space="preserve"> situations may arise at </w:t>
      </w:r>
      <w:r w:rsidR="00C73987" w:rsidRPr="00F101E5">
        <w:rPr>
          <w:rFonts w:ascii="Arial" w:hAnsi="Arial" w:cs="Arial"/>
        </w:rPr>
        <w:t>any time</w:t>
      </w:r>
      <w:r w:rsidR="00D559C6" w:rsidRPr="00F101E5">
        <w:rPr>
          <w:rFonts w:ascii="Arial" w:hAnsi="Arial" w:cs="Arial"/>
        </w:rPr>
        <w:t xml:space="preserve"> during athletic events. Expedient action must be taken </w:t>
      </w:r>
      <w:proofErr w:type="gramStart"/>
      <w:r w:rsidR="00D559C6" w:rsidRPr="00F101E5">
        <w:rPr>
          <w:rFonts w:ascii="Arial" w:hAnsi="Arial" w:cs="Arial"/>
        </w:rPr>
        <w:t>in order to</w:t>
      </w:r>
      <w:proofErr w:type="gramEnd"/>
      <w:r w:rsidR="00D559C6" w:rsidRPr="00F101E5">
        <w:rPr>
          <w:rFonts w:ascii="Arial" w:hAnsi="Arial" w:cs="Arial"/>
        </w:rPr>
        <w:t xml:space="preserve"> provide the best possible care to the sport participant in an</w:t>
      </w:r>
      <w:r w:rsidR="00D559C6">
        <w:rPr>
          <w:rFonts w:ascii="Arial" w:hAnsi="Arial" w:cs="Arial"/>
        </w:rPr>
        <w:t xml:space="preserve"> emergency situation. T</w:t>
      </w:r>
      <w:r w:rsidR="00D559C6" w:rsidRPr="00F101E5">
        <w:rPr>
          <w:rFonts w:ascii="Arial" w:hAnsi="Arial" w:cs="Arial"/>
        </w:rPr>
        <w:t>his plan is designed to help ensure that the best care will be provided.</w:t>
      </w:r>
    </w:p>
    <w:p w:rsidR="00D559C6" w:rsidRPr="00F101E5" w:rsidRDefault="00D559C6" w:rsidP="00D559C6">
      <w:pPr>
        <w:pStyle w:val="NormalWeb"/>
        <w:rPr>
          <w:rFonts w:ascii="Arial" w:hAnsi="Arial" w:cs="Arial"/>
        </w:rPr>
      </w:pPr>
      <w:r w:rsidRPr="00F101E5">
        <w:rPr>
          <w:rFonts w:ascii="Arial" w:hAnsi="Arial" w:cs="Arial"/>
        </w:rPr>
        <w:t>Despite the best training and preparation, accidents and injuries are inherent with sports participation.</w:t>
      </w:r>
      <w:r>
        <w:rPr>
          <w:rFonts w:ascii="Arial" w:hAnsi="Arial" w:cs="Arial"/>
        </w:rPr>
        <w:t xml:space="preserve"> </w:t>
      </w:r>
      <w:r w:rsidRPr="00F101E5">
        <w:rPr>
          <w:rFonts w:ascii="Arial" w:hAnsi="Arial" w:cs="Arial"/>
        </w:rPr>
        <w:t xml:space="preserve">As emergencies may occur at </w:t>
      </w:r>
      <w:r w:rsidR="00C73987" w:rsidRPr="00F101E5">
        <w:rPr>
          <w:rFonts w:ascii="Arial" w:hAnsi="Arial" w:cs="Arial"/>
        </w:rPr>
        <w:t>any time</w:t>
      </w:r>
      <w:r w:rsidRPr="00F101E5">
        <w:rPr>
          <w:rFonts w:ascii="Arial" w:hAnsi="Arial" w:cs="Arial"/>
        </w:rPr>
        <w:t xml:space="preserve"> and during any activity, the medical staff and related personnel must be prepared. While we hope it will not be needed, this plan outlines the medical coverage, emergency supplies and equipment and emergency communication necessary to provide appropriate care to an ill or injured </w:t>
      </w:r>
      <w:r>
        <w:rPr>
          <w:rFonts w:ascii="Arial" w:hAnsi="Arial" w:cs="Arial"/>
        </w:rPr>
        <w:t>participant</w:t>
      </w:r>
      <w:r w:rsidRPr="00F101E5">
        <w:rPr>
          <w:rFonts w:ascii="Arial" w:hAnsi="Arial" w:cs="Arial"/>
        </w:rPr>
        <w:t xml:space="preserve"> during the </w:t>
      </w:r>
      <w:r w:rsidR="001D38AA">
        <w:rPr>
          <w:rFonts w:ascii="Arial" w:hAnsi="Arial" w:cs="Arial"/>
        </w:rPr>
        <w:t>2019</w:t>
      </w:r>
      <w:r w:rsidRPr="00F101E5">
        <w:rPr>
          <w:rFonts w:ascii="Arial" w:hAnsi="Arial" w:cs="Arial"/>
        </w:rPr>
        <w:t xml:space="preserve"> </w:t>
      </w:r>
      <w:r>
        <w:rPr>
          <w:rFonts w:ascii="Arial" w:hAnsi="Arial" w:cs="Arial"/>
        </w:rPr>
        <w:t>Athlete Acceleration Summit</w:t>
      </w:r>
      <w:r w:rsidRPr="00F101E5">
        <w:rPr>
          <w:rFonts w:ascii="Arial" w:hAnsi="Arial" w:cs="Arial"/>
        </w:rPr>
        <w:t xml:space="preserve">. </w:t>
      </w:r>
    </w:p>
    <w:p w:rsidR="00D559C6" w:rsidRDefault="00D559C6" w:rsidP="00D559C6">
      <w:pPr>
        <w:pStyle w:val="Heading3"/>
        <w:rPr>
          <w:rFonts w:ascii="Arial" w:hAnsi="Arial" w:cs="Arial"/>
          <w:b w:val="0"/>
          <w:sz w:val="24"/>
          <w:szCs w:val="24"/>
        </w:rPr>
      </w:pPr>
      <w:r w:rsidRPr="00E7165C">
        <w:rPr>
          <w:rFonts w:ascii="Arial" w:hAnsi="Arial" w:cs="Arial"/>
          <w:sz w:val="24"/>
          <w:szCs w:val="24"/>
        </w:rPr>
        <w:t xml:space="preserve">Components of the Medical Plan </w:t>
      </w:r>
    </w:p>
    <w:p w:rsidR="00D559C6" w:rsidRPr="00E7165C" w:rsidRDefault="00D559C6" w:rsidP="00D559C6">
      <w:pPr>
        <w:pStyle w:val="Heading3"/>
        <w:rPr>
          <w:rFonts w:ascii="Arial" w:hAnsi="Arial" w:cs="Arial"/>
          <w:b w:val="0"/>
          <w:sz w:val="24"/>
          <w:szCs w:val="24"/>
        </w:rPr>
      </w:pPr>
      <w:r>
        <w:rPr>
          <w:rFonts w:ascii="Arial" w:hAnsi="Arial" w:cs="Arial"/>
          <w:b w:val="0"/>
          <w:sz w:val="24"/>
          <w:szCs w:val="24"/>
        </w:rPr>
        <w:t>The following information is included in this plan.</w:t>
      </w:r>
    </w:p>
    <w:p w:rsidR="00D559C6" w:rsidRPr="00F101E5" w:rsidRDefault="00D559C6" w:rsidP="00D559C6">
      <w:pPr>
        <w:numPr>
          <w:ilvl w:val="0"/>
          <w:numId w:val="1"/>
        </w:numPr>
        <w:spacing w:before="100" w:beforeAutospacing="1" w:after="100" w:afterAutospacing="1"/>
        <w:rPr>
          <w:rFonts w:ascii="Arial" w:hAnsi="Arial" w:cs="Arial"/>
        </w:rPr>
      </w:pPr>
      <w:r w:rsidRPr="00F101E5">
        <w:rPr>
          <w:rFonts w:ascii="Arial" w:hAnsi="Arial" w:cs="Arial"/>
        </w:rPr>
        <w:t>On-site medical personnel</w:t>
      </w:r>
    </w:p>
    <w:p w:rsidR="00D559C6" w:rsidRPr="00F101E5" w:rsidRDefault="00D559C6" w:rsidP="00D559C6">
      <w:pPr>
        <w:numPr>
          <w:ilvl w:val="0"/>
          <w:numId w:val="1"/>
        </w:numPr>
        <w:spacing w:before="100" w:beforeAutospacing="1" w:after="100" w:afterAutospacing="1"/>
        <w:rPr>
          <w:rFonts w:ascii="Arial" w:hAnsi="Arial" w:cs="Arial"/>
        </w:rPr>
      </w:pPr>
      <w:r w:rsidRPr="00F101E5">
        <w:rPr>
          <w:rFonts w:ascii="Arial" w:hAnsi="Arial" w:cs="Arial"/>
        </w:rPr>
        <w:t>Emergency medical system communication</w:t>
      </w:r>
    </w:p>
    <w:p w:rsidR="00D559C6" w:rsidRPr="00F101E5" w:rsidRDefault="00D559C6" w:rsidP="00D559C6">
      <w:pPr>
        <w:numPr>
          <w:ilvl w:val="0"/>
          <w:numId w:val="1"/>
        </w:numPr>
        <w:spacing w:before="100" w:beforeAutospacing="1" w:after="100" w:afterAutospacing="1"/>
        <w:rPr>
          <w:rFonts w:ascii="Arial" w:hAnsi="Arial" w:cs="Arial"/>
        </w:rPr>
      </w:pPr>
      <w:r>
        <w:rPr>
          <w:rFonts w:ascii="Arial" w:hAnsi="Arial" w:cs="Arial"/>
        </w:rPr>
        <w:t>S</w:t>
      </w:r>
      <w:r w:rsidRPr="00F101E5">
        <w:rPr>
          <w:rFonts w:ascii="Arial" w:hAnsi="Arial" w:cs="Arial"/>
        </w:rPr>
        <w:t>upplies and equipment</w:t>
      </w:r>
    </w:p>
    <w:p w:rsidR="00D559C6" w:rsidRPr="00F101E5" w:rsidRDefault="00D559C6" w:rsidP="00D559C6">
      <w:pPr>
        <w:numPr>
          <w:ilvl w:val="0"/>
          <w:numId w:val="1"/>
        </w:numPr>
        <w:spacing w:before="100" w:beforeAutospacing="1" w:after="100" w:afterAutospacing="1"/>
        <w:rPr>
          <w:rFonts w:ascii="Arial" w:hAnsi="Arial" w:cs="Arial"/>
        </w:rPr>
      </w:pPr>
      <w:r w:rsidRPr="00F101E5">
        <w:rPr>
          <w:rFonts w:ascii="Arial" w:hAnsi="Arial" w:cs="Arial"/>
        </w:rPr>
        <w:t>Emergency evacuation plan for non-medical emergency</w:t>
      </w:r>
    </w:p>
    <w:p w:rsidR="00D559C6" w:rsidRPr="00F101E5" w:rsidRDefault="00D559C6" w:rsidP="00D559C6">
      <w:pPr>
        <w:numPr>
          <w:ilvl w:val="0"/>
          <w:numId w:val="1"/>
        </w:numPr>
        <w:spacing w:before="100" w:beforeAutospacing="1" w:after="100" w:afterAutospacing="1"/>
        <w:rPr>
          <w:rFonts w:ascii="Arial" w:hAnsi="Arial" w:cs="Arial"/>
        </w:rPr>
      </w:pPr>
      <w:r>
        <w:rPr>
          <w:rFonts w:ascii="Arial" w:hAnsi="Arial" w:cs="Arial"/>
        </w:rPr>
        <w:t>Directions and m</w:t>
      </w:r>
      <w:r w:rsidRPr="00F101E5">
        <w:rPr>
          <w:rFonts w:ascii="Arial" w:hAnsi="Arial" w:cs="Arial"/>
        </w:rPr>
        <w:t>ap to hospital and local urgent care</w:t>
      </w:r>
    </w:p>
    <w:p w:rsidR="00D559C6" w:rsidRPr="00E7165C" w:rsidRDefault="00D559C6" w:rsidP="00D559C6">
      <w:pPr>
        <w:pStyle w:val="Heading3"/>
      </w:pPr>
      <w:r>
        <w:br w:type="page"/>
      </w:r>
      <w:r w:rsidRPr="00B6393B">
        <w:rPr>
          <w:rFonts w:ascii="Arial" w:hAnsi="Arial" w:cs="Arial"/>
          <w:sz w:val="24"/>
          <w:szCs w:val="24"/>
        </w:rPr>
        <w:lastRenderedPageBreak/>
        <w:t>On-site Medical Personnel</w:t>
      </w:r>
    </w:p>
    <w:p w:rsidR="009231B2" w:rsidRPr="009231B2" w:rsidRDefault="00D559C6" w:rsidP="00A43577">
      <w:pPr>
        <w:rPr>
          <w:rFonts w:ascii="Arial" w:hAnsi="Arial" w:cs="Arial"/>
          <w:sz w:val="22"/>
          <w:szCs w:val="22"/>
        </w:rPr>
      </w:pPr>
      <w:r w:rsidRPr="009231B2">
        <w:rPr>
          <w:rFonts w:ascii="Arial" w:hAnsi="Arial" w:cs="Arial"/>
          <w:sz w:val="22"/>
          <w:szCs w:val="22"/>
        </w:rPr>
        <w:t xml:space="preserve">There will be on-site medical personnel stationed on site for </w:t>
      </w:r>
      <w:r w:rsidR="00A43577">
        <w:rPr>
          <w:rFonts w:ascii="Arial" w:hAnsi="Arial" w:cs="Arial"/>
          <w:sz w:val="22"/>
          <w:szCs w:val="22"/>
        </w:rPr>
        <w:t>all scheduled on-ice</w:t>
      </w:r>
      <w:r w:rsidRPr="009231B2">
        <w:rPr>
          <w:rFonts w:ascii="Arial" w:hAnsi="Arial" w:cs="Arial"/>
          <w:sz w:val="22"/>
          <w:szCs w:val="22"/>
        </w:rPr>
        <w:t xml:space="preserve"> </w:t>
      </w:r>
      <w:r w:rsidR="00A43577">
        <w:rPr>
          <w:rFonts w:ascii="Arial" w:hAnsi="Arial" w:cs="Arial"/>
          <w:sz w:val="22"/>
          <w:szCs w:val="22"/>
        </w:rPr>
        <w:t>ATHLETE ACCELERATION</w:t>
      </w:r>
      <w:r w:rsidRPr="009231B2">
        <w:rPr>
          <w:rFonts w:ascii="Arial" w:hAnsi="Arial" w:cs="Arial"/>
          <w:sz w:val="22"/>
          <w:szCs w:val="22"/>
        </w:rPr>
        <w:t xml:space="preserve"> </w:t>
      </w:r>
      <w:r w:rsidR="00A43577">
        <w:rPr>
          <w:rFonts w:ascii="Arial" w:hAnsi="Arial" w:cs="Arial"/>
          <w:sz w:val="22"/>
          <w:szCs w:val="22"/>
        </w:rPr>
        <w:t>programming</w:t>
      </w:r>
      <w:r w:rsidRPr="009231B2">
        <w:rPr>
          <w:rFonts w:ascii="Arial" w:hAnsi="Arial" w:cs="Arial"/>
          <w:sz w:val="22"/>
          <w:szCs w:val="22"/>
        </w:rPr>
        <w:t xml:space="preserve">. </w:t>
      </w:r>
    </w:p>
    <w:p w:rsidR="009231B2" w:rsidRDefault="00D559C6" w:rsidP="00D559C6">
      <w:pPr>
        <w:rPr>
          <w:rFonts w:ascii="Arial" w:hAnsi="Arial" w:cs="Arial"/>
          <w:sz w:val="22"/>
          <w:szCs w:val="22"/>
        </w:rPr>
      </w:pPr>
      <w:r w:rsidRPr="009231B2">
        <w:rPr>
          <w:rFonts w:ascii="Arial" w:hAnsi="Arial" w:cs="Arial"/>
          <w:sz w:val="22"/>
          <w:szCs w:val="22"/>
        </w:rPr>
        <w:tab/>
      </w:r>
    </w:p>
    <w:p w:rsidR="00D559C6" w:rsidRPr="00A43577" w:rsidRDefault="00D559C6" w:rsidP="00D559C6">
      <w:pPr>
        <w:rPr>
          <w:rFonts w:ascii="Arial" w:hAnsi="Arial" w:cs="Arial"/>
          <w:color w:val="FF0000"/>
          <w:sz w:val="22"/>
          <w:szCs w:val="22"/>
        </w:rPr>
      </w:pPr>
      <w:r w:rsidRPr="009231B2">
        <w:rPr>
          <w:rFonts w:ascii="Arial" w:hAnsi="Arial" w:cs="Arial"/>
          <w:sz w:val="22"/>
          <w:szCs w:val="22"/>
        </w:rPr>
        <w:t>The medical personnel schedule is as follows.</w:t>
      </w:r>
      <w:r w:rsidR="00A43577">
        <w:rPr>
          <w:rFonts w:ascii="Arial" w:hAnsi="Arial" w:cs="Arial"/>
          <w:sz w:val="22"/>
          <w:szCs w:val="22"/>
        </w:rPr>
        <w:t xml:space="preserve"> </w:t>
      </w:r>
      <w:r w:rsidR="00A43577" w:rsidRPr="00A43577">
        <w:rPr>
          <w:rFonts w:ascii="Arial" w:hAnsi="Arial" w:cs="Arial"/>
          <w:color w:val="FF0000"/>
          <w:sz w:val="22"/>
          <w:szCs w:val="22"/>
        </w:rPr>
        <w:t>**add in double duty for each rink!!</w:t>
      </w:r>
    </w:p>
    <w:tbl>
      <w:tblPr>
        <w:tblpPr w:leftFromText="180" w:rightFromText="180" w:vertAnchor="text" w:horzAnchor="margin" w:tblpXSpec="center" w:tblpY="105"/>
        <w:tblW w:w="1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857"/>
        <w:gridCol w:w="1260"/>
        <w:gridCol w:w="1620"/>
        <w:gridCol w:w="2250"/>
        <w:gridCol w:w="2178"/>
        <w:gridCol w:w="1350"/>
      </w:tblGrid>
      <w:tr w:rsidR="00A43577" w:rsidRPr="009231B2" w:rsidTr="00A43577">
        <w:trPr>
          <w:trHeight w:val="314"/>
        </w:trPr>
        <w:tc>
          <w:tcPr>
            <w:tcW w:w="1710" w:type="dxa"/>
            <w:shd w:val="clear" w:color="auto" w:fill="auto"/>
          </w:tcPr>
          <w:p w:rsidR="00A43577" w:rsidRPr="009231B2" w:rsidRDefault="00A43577" w:rsidP="00A43577">
            <w:pPr>
              <w:rPr>
                <w:rFonts w:ascii="Arial" w:hAnsi="Arial" w:cs="Arial"/>
                <w:b/>
              </w:rPr>
            </w:pPr>
            <w:r w:rsidRPr="009231B2">
              <w:rPr>
                <w:rFonts w:ascii="Arial" w:hAnsi="Arial" w:cs="Arial"/>
                <w:b/>
              </w:rPr>
              <w:t>Date</w:t>
            </w:r>
          </w:p>
        </w:tc>
        <w:tc>
          <w:tcPr>
            <w:tcW w:w="857" w:type="dxa"/>
          </w:tcPr>
          <w:p w:rsidR="00A43577" w:rsidRPr="009231B2" w:rsidRDefault="00A43577" w:rsidP="00A43577">
            <w:pPr>
              <w:jc w:val="center"/>
              <w:rPr>
                <w:rFonts w:ascii="Arial" w:hAnsi="Arial" w:cs="Arial"/>
                <w:b/>
              </w:rPr>
            </w:pPr>
            <w:r>
              <w:rPr>
                <w:rFonts w:ascii="Arial" w:hAnsi="Arial" w:cs="Arial"/>
                <w:b/>
              </w:rPr>
              <w:t>Title</w:t>
            </w:r>
          </w:p>
        </w:tc>
        <w:tc>
          <w:tcPr>
            <w:tcW w:w="1260" w:type="dxa"/>
            <w:shd w:val="clear" w:color="auto" w:fill="auto"/>
          </w:tcPr>
          <w:p w:rsidR="00A43577" w:rsidRPr="009231B2" w:rsidRDefault="00A43577" w:rsidP="00A43577">
            <w:pPr>
              <w:rPr>
                <w:rFonts w:ascii="Arial" w:hAnsi="Arial" w:cs="Arial"/>
                <w:b/>
              </w:rPr>
            </w:pPr>
            <w:r w:rsidRPr="009231B2">
              <w:rPr>
                <w:rFonts w:ascii="Arial" w:hAnsi="Arial" w:cs="Arial"/>
                <w:b/>
              </w:rPr>
              <w:t>Name</w:t>
            </w:r>
          </w:p>
        </w:tc>
        <w:tc>
          <w:tcPr>
            <w:tcW w:w="1620" w:type="dxa"/>
            <w:shd w:val="clear" w:color="auto" w:fill="auto"/>
          </w:tcPr>
          <w:p w:rsidR="00A43577" w:rsidRPr="009231B2" w:rsidRDefault="00A43577" w:rsidP="00A43577">
            <w:pPr>
              <w:jc w:val="center"/>
              <w:rPr>
                <w:rFonts w:ascii="Arial" w:hAnsi="Arial" w:cs="Arial"/>
                <w:b/>
              </w:rPr>
            </w:pPr>
            <w:r w:rsidRPr="009231B2">
              <w:rPr>
                <w:rFonts w:ascii="Arial" w:hAnsi="Arial" w:cs="Arial"/>
                <w:b/>
              </w:rPr>
              <w:t>Cell Phone</w:t>
            </w:r>
          </w:p>
        </w:tc>
        <w:tc>
          <w:tcPr>
            <w:tcW w:w="2250" w:type="dxa"/>
          </w:tcPr>
          <w:p w:rsidR="00A43577" w:rsidRPr="009231B2" w:rsidRDefault="00A43577" w:rsidP="00A43577">
            <w:pPr>
              <w:jc w:val="center"/>
              <w:rPr>
                <w:rFonts w:ascii="Arial" w:hAnsi="Arial" w:cs="Arial"/>
                <w:b/>
              </w:rPr>
            </w:pPr>
            <w:r>
              <w:rPr>
                <w:rFonts w:ascii="Arial" w:hAnsi="Arial" w:cs="Arial"/>
                <w:b/>
              </w:rPr>
              <w:t>SafeSport/Check</w:t>
            </w:r>
          </w:p>
        </w:tc>
        <w:tc>
          <w:tcPr>
            <w:tcW w:w="2178" w:type="dxa"/>
            <w:shd w:val="clear" w:color="auto" w:fill="auto"/>
          </w:tcPr>
          <w:p w:rsidR="00A43577" w:rsidRPr="009231B2" w:rsidRDefault="00A43577" w:rsidP="00A43577">
            <w:pPr>
              <w:rPr>
                <w:rFonts w:ascii="Arial" w:hAnsi="Arial" w:cs="Arial"/>
                <w:b/>
              </w:rPr>
            </w:pPr>
            <w:r w:rsidRPr="009231B2">
              <w:rPr>
                <w:rFonts w:ascii="Arial" w:hAnsi="Arial" w:cs="Arial"/>
                <w:b/>
              </w:rPr>
              <w:t>Times</w:t>
            </w:r>
          </w:p>
        </w:tc>
        <w:tc>
          <w:tcPr>
            <w:tcW w:w="1350" w:type="dxa"/>
            <w:shd w:val="clear" w:color="auto" w:fill="auto"/>
          </w:tcPr>
          <w:p w:rsidR="00A43577" w:rsidRPr="009231B2" w:rsidRDefault="00A43577" w:rsidP="00A43577">
            <w:pPr>
              <w:rPr>
                <w:rFonts w:ascii="Arial" w:hAnsi="Arial" w:cs="Arial"/>
                <w:b/>
              </w:rPr>
            </w:pPr>
            <w:r w:rsidRPr="009231B2">
              <w:rPr>
                <w:rFonts w:ascii="Arial" w:hAnsi="Arial" w:cs="Arial"/>
                <w:b/>
              </w:rPr>
              <w:t>Location</w:t>
            </w:r>
          </w:p>
        </w:tc>
      </w:tr>
      <w:tr w:rsidR="00A43577" w:rsidRPr="009231B2" w:rsidTr="00A43577">
        <w:trPr>
          <w:trHeight w:val="274"/>
        </w:trPr>
        <w:tc>
          <w:tcPr>
            <w:tcW w:w="1710" w:type="dxa"/>
            <w:shd w:val="clear" w:color="auto" w:fill="auto"/>
            <w:vAlign w:val="center"/>
          </w:tcPr>
          <w:p w:rsidR="00A43577" w:rsidRPr="009231B2" w:rsidRDefault="00A43577" w:rsidP="00A43577">
            <w:pPr>
              <w:rPr>
                <w:rFonts w:ascii="Arial" w:hAnsi="Arial" w:cs="Arial"/>
                <w:sz w:val="22"/>
                <w:szCs w:val="22"/>
              </w:rPr>
            </w:pPr>
            <w:r w:rsidRPr="009231B2">
              <w:rPr>
                <w:rFonts w:ascii="Arial" w:hAnsi="Arial" w:cs="Arial"/>
                <w:sz w:val="22"/>
                <w:szCs w:val="22"/>
              </w:rPr>
              <w:t>Fr</w:t>
            </w:r>
            <w:r>
              <w:rPr>
                <w:rFonts w:ascii="Arial" w:hAnsi="Arial" w:cs="Arial"/>
                <w:sz w:val="22"/>
                <w:szCs w:val="22"/>
              </w:rPr>
              <w:t>i.</w:t>
            </w:r>
            <w:r w:rsidRPr="009231B2">
              <w:rPr>
                <w:rFonts w:ascii="Arial" w:hAnsi="Arial" w:cs="Arial"/>
                <w:sz w:val="22"/>
                <w:szCs w:val="22"/>
              </w:rPr>
              <w:t>, April 26</w:t>
            </w:r>
            <w:r w:rsidRPr="009231B2">
              <w:rPr>
                <w:rFonts w:ascii="Arial" w:hAnsi="Arial" w:cs="Arial"/>
                <w:sz w:val="22"/>
                <w:szCs w:val="22"/>
                <w:vertAlign w:val="superscript"/>
              </w:rPr>
              <w:t>th</w:t>
            </w:r>
            <w:r w:rsidRPr="009231B2">
              <w:rPr>
                <w:rFonts w:ascii="Arial" w:hAnsi="Arial" w:cs="Arial"/>
                <w:sz w:val="22"/>
                <w:szCs w:val="22"/>
              </w:rPr>
              <w:t xml:space="preserve"> </w:t>
            </w:r>
          </w:p>
        </w:tc>
        <w:tc>
          <w:tcPr>
            <w:tcW w:w="857" w:type="dxa"/>
          </w:tcPr>
          <w:p w:rsidR="00A43577" w:rsidRPr="009231B2" w:rsidRDefault="00A43577" w:rsidP="00A43577">
            <w:pPr>
              <w:jc w:val="center"/>
              <w:rPr>
                <w:rFonts w:ascii="Arial" w:hAnsi="Arial" w:cs="Arial"/>
                <w:sz w:val="22"/>
                <w:szCs w:val="20"/>
              </w:rPr>
            </w:pPr>
            <w:r>
              <w:rPr>
                <w:rFonts w:ascii="Arial" w:hAnsi="Arial" w:cs="Arial"/>
                <w:sz w:val="22"/>
                <w:szCs w:val="20"/>
              </w:rPr>
              <w:t>MD</w:t>
            </w:r>
          </w:p>
        </w:tc>
        <w:tc>
          <w:tcPr>
            <w:tcW w:w="1260" w:type="dxa"/>
            <w:shd w:val="clear" w:color="auto" w:fill="auto"/>
            <w:vAlign w:val="center"/>
          </w:tcPr>
          <w:p w:rsidR="00A43577" w:rsidRPr="009231B2" w:rsidRDefault="00A43577" w:rsidP="00A43577">
            <w:pPr>
              <w:rPr>
                <w:rFonts w:ascii="Arial" w:hAnsi="Arial" w:cs="Arial"/>
                <w:sz w:val="22"/>
                <w:szCs w:val="20"/>
              </w:rPr>
            </w:pPr>
            <w:r>
              <w:rPr>
                <w:rFonts w:ascii="Arial" w:hAnsi="Arial" w:cs="Arial"/>
                <w:sz w:val="22"/>
                <w:szCs w:val="20"/>
              </w:rPr>
              <w:t>Chris</w:t>
            </w:r>
            <w:r>
              <w:rPr>
                <w:rFonts w:ascii="Arial" w:hAnsi="Arial" w:cs="Arial"/>
                <w:sz w:val="22"/>
                <w:szCs w:val="20"/>
              </w:rPr>
              <w:t xml:space="preserve"> D. </w:t>
            </w:r>
          </w:p>
        </w:tc>
        <w:tc>
          <w:tcPr>
            <w:tcW w:w="1620" w:type="dxa"/>
            <w:shd w:val="clear" w:color="auto" w:fill="auto"/>
            <w:vAlign w:val="center"/>
          </w:tcPr>
          <w:p w:rsidR="00A43577" w:rsidRPr="009231B2" w:rsidRDefault="00A43577" w:rsidP="00A43577">
            <w:pPr>
              <w:jc w:val="center"/>
              <w:rPr>
                <w:rFonts w:ascii="Arial" w:hAnsi="Arial" w:cs="Arial"/>
                <w:sz w:val="22"/>
                <w:szCs w:val="20"/>
              </w:rPr>
            </w:pPr>
            <w:r>
              <w:rPr>
                <w:rFonts w:ascii="Arial" w:hAnsi="Arial" w:cs="Arial"/>
                <w:iCs/>
                <w:sz w:val="22"/>
                <w:szCs w:val="20"/>
              </w:rPr>
              <w:t>555-555-5555</w:t>
            </w:r>
          </w:p>
        </w:tc>
        <w:tc>
          <w:tcPr>
            <w:tcW w:w="2250" w:type="dxa"/>
          </w:tcPr>
          <w:p w:rsidR="00A43577" w:rsidRPr="009231B2" w:rsidRDefault="00A43577" w:rsidP="00A43577">
            <w:pPr>
              <w:jc w:val="center"/>
              <w:rPr>
                <w:rFonts w:ascii="Arial" w:hAnsi="Arial" w:cs="Arial"/>
                <w:sz w:val="22"/>
                <w:szCs w:val="20"/>
              </w:rPr>
            </w:pPr>
            <w:r>
              <w:rPr>
                <w:rFonts w:ascii="Arial" w:hAnsi="Arial" w:cs="Arial"/>
                <w:sz w:val="22"/>
                <w:szCs w:val="20"/>
              </w:rPr>
              <w:t>Complete</w:t>
            </w:r>
          </w:p>
        </w:tc>
        <w:tc>
          <w:tcPr>
            <w:tcW w:w="2178" w:type="dxa"/>
            <w:shd w:val="clear" w:color="auto" w:fill="auto"/>
            <w:vAlign w:val="center"/>
          </w:tcPr>
          <w:p w:rsidR="00A43577" w:rsidRPr="009231B2" w:rsidRDefault="00A43577" w:rsidP="00A43577">
            <w:pPr>
              <w:rPr>
                <w:rFonts w:ascii="Arial" w:hAnsi="Arial" w:cs="Arial"/>
                <w:sz w:val="22"/>
                <w:szCs w:val="20"/>
              </w:rPr>
            </w:pPr>
            <w:r w:rsidRPr="009231B2">
              <w:rPr>
                <w:rFonts w:ascii="Arial" w:hAnsi="Arial" w:cs="Arial"/>
                <w:sz w:val="22"/>
                <w:szCs w:val="20"/>
              </w:rPr>
              <w:t>2:00</w:t>
            </w:r>
            <w:r>
              <w:rPr>
                <w:rFonts w:ascii="Arial" w:hAnsi="Arial" w:cs="Arial"/>
                <w:sz w:val="22"/>
                <w:szCs w:val="20"/>
              </w:rPr>
              <w:t xml:space="preserve"> – 5:30 pm </w:t>
            </w:r>
          </w:p>
        </w:tc>
        <w:tc>
          <w:tcPr>
            <w:tcW w:w="1350" w:type="dxa"/>
            <w:shd w:val="clear" w:color="auto" w:fill="auto"/>
            <w:vAlign w:val="center"/>
          </w:tcPr>
          <w:p w:rsidR="00A43577" w:rsidRPr="009231B2" w:rsidRDefault="00A43577" w:rsidP="00A43577">
            <w:pPr>
              <w:rPr>
                <w:rFonts w:ascii="Arial" w:hAnsi="Arial" w:cs="Arial"/>
                <w:sz w:val="22"/>
                <w:szCs w:val="20"/>
              </w:rPr>
            </w:pPr>
            <w:r>
              <w:rPr>
                <w:rFonts w:ascii="Arial" w:hAnsi="Arial" w:cs="Arial"/>
                <w:sz w:val="22"/>
                <w:szCs w:val="20"/>
              </w:rPr>
              <w:t>Rink D</w:t>
            </w:r>
          </w:p>
        </w:tc>
      </w:tr>
      <w:tr w:rsidR="00A43577" w:rsidRPr="009231B2" w:rsidTr="00A43577">
        <w:trPr>
          <w:trHeight w:val="274"/>
        </w:trPr>
        <w:tc>
          <w:tcPr>
            <w:tcW w:w="1710" w:type="dxa"/>
            <w:shd w:val="clear" w:color="auto" w:fill="auto"/>
            <w:vAlign w:val="center"/>
          </w:tcPr>
          <w:p w:rsidR="00A43577" w:rsidRPr="009231B2" w:rsidRDefault="00A43577" w:rsidP="00A43577">
            <w:pPr>
              <w:rPr>
                <w:rFonts w:ascii="Arial" w:hAnsi="Arial" w:cs="Arial"/>
                <w:sz w:val="22"/>
                <w:szCs w:val="22"/>
              </w:rPr>
            </w:pPr>
            <w:r>
              <w:rPr>
                <w:rFonts w:ascii="Arial" w:hAnsi="Arial" w:cs="Arial"/>
                <w:sz w:val="22"/>
                <w:szCs w:val="22"/>
              </w:rPr>
              <w:t>Sat., April 27</w:t>
            </w:r>
            <w:r w:rsidRPr="00382430">
              <w:rPr>
                <w:rFonts w:ascii="Arial" w:hAnsi="Arial" w:cs="Arial"/>
                <w:sz w:val="22"/>
                <w:szCs w:val="22"/>
                <w:vertAlign w:val="superscript"/>
              </w:rPr>
              <w:t>th</w:t>
            </w:r>
            <w:r>
              <w:rPr>
                <w:rFonts w:ascii="Arial" w:hAnsi="Arial" w:cs="Arial"/>
                <w:sz w:val="22"/>
                <w:szCs w:val="22"/>
              </w:rPr>
              <w:t xml:space="preserve"> </w:t>
            </w:r>
          </w:p>
        </w:tc>
        <w:tc>
          <w:tcPr>
            <w:tcW w:w="857" w:type="dxa"/>
          </w:tcPr>
          <w:p w:rsidR="00A43577" w:rsidRDefault="00A43577" w:rsidP="00A43577">
            <w:pPr>
              <w:jc w:val="center"/>
              <w:rPr>
                <w:rFonts w:ascii="Arial" w:hAnsi="Arial" w:cs="Arial"/>
                <w:sz w:val="22"/>
                <w:szCs w:val="20"/>
              </w:rPr>
            </w:pPr>
            <w:r>
              <w:rPr>
                <w:rFonts w:ascii="Arial" w:hAnsi="Arial" w:cs="Arial"/>
                <w:sz w:val="22"/>
                <w:szCs w:val="20"/>
              </w:rPr>
              <w:t>ATC</w:t>
            </w:r>
          </w:p>
        </w:tc>
        <w:tc>
          <w:tcPr>
            <w:tcW w:w="1260" w:type="dxa"/>
            <w:shd w:val="clear" w:color="auto" w:fill="auto"/>
            <w:vAlign w:val="center"/>
          </w:tcPr>
          <w:p w:rsidR="00A43577" w:rsidRPr="009231B2" w:rsidRDefault="00A43577" w:rsidP="00A43577">
            <w:pPr>
              <w:rPr>
                <w:rFonts w:ascii="Arial" w:hAnsi="Arial" w:cs="Arial"/>
                <w:sz w:val="22"/>
                <w:szCs w:val="20"/>
              </w:rPr>
            </w:pPr>
            <w:r>
              <w:rPr>
                <w:rFonts w:ascii="Arial" w:hAnsi="Arial" w:cs="Arial"/>
                <w:sz w:val="22"/>
                <w:szCs w:val="20"/>
              </w:rPr>
              <w:t>Rudy</w:t>
            </w:r>
            <w:r>
              <w:rPr>
                <w:rFonts w:ascii="Arial" w:hAnsi="Arial" w:cs="Arial"/>
                <w:sz w:val="22"/>
                <w:szCs w:val="20"/>
              </w:rPr>
              <w:t xml:space="preserve"> A. </w:t>
            </w:r>
          </w:p>
        </w:tc>
        <w:tc>
          <w:tcPr>
            <w:tcW w:w="1620" w:type="dxa"/>
            <w:shd w:val="clear" w:color="auto" w:fill="auto"/>
            <w:vAlign w:val="center"/>
          </w:tcPr>
          <w:p w:rsidR="00A43577" w:rsidRDefault="00A43577" w:rsidP="00A43577">
            <w:pPr>
              <w:jc w:val="center"/>
              <w:rPr>
                <w:rFonts w:ascii="Arial" w:hAnsi="Arial" w:cs="Arial"/>
                <w:iCs/>
                <w:sz w:val="22"/>
                <w:szCs w:val="20"/>
              </w:rPr>
            </w:pPr>
            <w:r>
              <w:rPr>
                <w:rFonts w:ascii="Arial" w:hAnsi="Arial" w:cs="Arial"/>
                <w:iCs/>
                <w:sz w:val="22"/>
                <w:szCs w:val="20"/>
              </w:rPr>
              <w:t>555-555-5555</w:t>
            </w:r>
          </w:p>
        </w:tc>
        <w:tc>
          <w:tcPr>
            <w:tcW w:w="2250" w:type="dxa"/>
          </w:tcPr>
          <w:p w:rsidR="00A43577" w:rsidRDefault="00A43577" w:rsidP="00A43577">
            <w:pPr>
              <w:jc w:val="center"/>
              <w:rPr>
                <w:rFonts w:ascii="Arial" w:hAnsi="Arial" w:cs="Arial"/>
                <w:sz w:val="22"/>
                <w:szCs w:val="20"/>
              </w:rPr>
            </w:pPr>
            <w:r>
              <w:rPr>
                <w:rFonts w:ascii="Arial" w:hAnsi="Arial" w:cs="Arial"/>
                <w:sz w:val="22"/>
                <w:szCs w:val="20"/>
              </w:rPr>
              <w:t>Complete</w:t>
            </w:r>
          </w:p>
        </w:tc>
        <w:tc>
          <w:tcPr>
            <w:tcW w:w="2178" w:type="dxa"/>
            <w:shd w:val="clear" w:color="auto" w:fill="auto"/>
            <w:vAlign w:val="center"/>
          </w:tcPr>
          <w:p w:rsidR="00A43577" w:rsidRPr="009231B2" w:rsidRDefault="00A43577" w:rsidP="00A43577">
            <w:pPr>
              <w:rPr>
                <w:rFonts w:ascii="Arial" w:hAnsi="Arial" w:cs="Arial"/>
                <w:sz w:val="22"/>
                <w:szCs w:val="20"/>
              </w:rPr>
            </w:pPr>
            <w:r>
              <w:rPr>
                <w:rFonts w:ascii="Arial" w:hAnsi="Arial" w:cs="Arial"/>
                <w:sz w:val="22"/>
                <w:szCs w:val="20"/>
              </w:rPr>
              <w:t>7:00 am – 1:00 pm</w:t>
            </w:r>
          </w:p>
        </w:tc>
        <w:tc>
          <w:tcPr>
            <w:tcW w:w="1350" w:type="dxa"/>
            <w:shd w:val="clear" w:color="auto" w:fill="auto"/>
            <w:vAlign w:val="center"/>
          </w:tcPr>
          <w:p w:rsidR="00A43577" w:rsidRPr="009231B2" w:rsidRDefault="00A43577" w:rsidP="00A43577">
            <w:pPr>
              <w:rPr>
                <w:rFonts w:ascii="Arial" w:hAnsi="Arial" w:cs="Arial"/>
                <w:sz w:val="22"/>
                <w:szCs w:val="20"/>
              </w:rPr>
            </w:pPr>
            <w:r>
              <w:rPr>
                <w:rFonts w:ascii="Arial" w:hAnsi="Arial" w:cs="Arial"/>
                <w:sz w:val="22"/>
                <w:szCs w:val="20"/>
              </w:rPr>
              <w:t>Rink D</w:t>
            </w:r>
          </w:p>
        </w:tc>
      </w:tr>
      <w:tr w:rsidR="00A43577" w:rsidRPr="009231B2" w:rsidTr="00A43577">
        <w:trPr>
          <w:trHeight w:val="233"/>
        </w:trPr>
        <w:tc>
          <w:tcPr>
            <w:tcW w:w="1710" w:type="dxa"/>
            <w:shd w:val="clear" w:color="auto" w:fill="auto"/>
            <w:vAlign w:val="center"/>
          </w:tcPr>
          <w:p w:rsidR="00A43577" w:rsidRPr="009231B2" w:rsidRDefault="00A43577" w:rsidP="00A43577">
            <w:pPr>
              <w:rPr>
                <w:rFonts w:ascii="Arial" w:hAnsi="Arial" w:cs="Arial"/>
                <w:sz w:val="22"/>
                <w:szCs w:val="20"/>
              </w:rPr>
            </w:pPr>
            <w:r w:rsidRPr="009231B2">
              <w:rPr>
                <w:rFonts w:ascii="Arial" w:hAnsi="Arial" w:cs="Arial"/>
                <w:sz w:val="22"/>
                <w:szCs w:val="20"/>
              </w:rPr>
              <w:t>Sun</w:t>
            </w:r>
            <w:r>
              <w:rPr>
                <w:rFonts w:ascii="Arial" w:hAnsi="Arial" w:cs="Arial"/>
                <w:sz w:val="22"/>
                <w:szCs w:val="20"/>
              </w:rPr>
              <w:t>.</w:t>
            </w:r>
            <w:r w:rsidRPr="009231B2">
              <w:rPr>
                <w:rFonts w:ascii="Arial" w:hAnsi="Arial" w:cs="Arial"/>
                <w:sz w:val="22"/>
                <w:szCs w:val="20"/>
              </w:rPr>
              <w:t>, April 28</w:t>
            </w:r>
            <w:r w:rsidRPr="009231B2">
              <w:rPr>
                <w:rFonts w:ascii="Arial" w:hAnsi="Arial" w:cs="Arial"/>
                <w:sz w:val="22"/>
                <w:szCs w:val="20"/>
                <w:vertAlign w:val="superscript"/>
              </w:rPr>
              <w:t>th</w:t>
            </w:r>
            <w:r w:rsidRPr="009231B2">
              <w:rPr>
                <w:rFonts w:ascii="Arial" w:hAnsi="Arial" w:cs="Arial"/>
                <w:sz w:val="22"/>
                <w:szCs w:val="20"/>
              </w:rPr>
              <w:t xml:space="preserve"> </w:t>
            </w:r>
          </w:p>
        </w:tc>
        <w:tc>
          <w:tcPr>
            <w:tcW w:w="857" w:type="dxa"/>
          </w:tcPr>
          <w:p w:rsidR="00A43577" w:rsidRDefault="00A43577" w:rsidP="00A43577">
            <w:pPr>
              <w:jc w:val="center"/>
              <w:rPr>
                <w:rFonts w:ascii="Arial" w:hAnsi="Arial" w:cs="Arial"/>
                <w:sz w:val="22"/>
                <w:szCs w:val="20"/>
              </w:rPr>
            </w:pPr>
            <w:r>
              <w:rPr>
                <w:rFonts w:ascii="Arial" w:hAnsi="Arial" w:cs="Arial"/>
                <w:sz w:val="22"/>
                <w:szCs w:val="20"/>
              </w:rPr>
              <w:t>PT</w:t>
            </w:r>
          </w:p>
        </w:tc>
        <w:tc>
          <w:tcPr>
            <w:tcW w:w="1260" w:type="dxa"/>
            <w:shd w:val="clear" w:color="auto" w:fill="auto"/>
            <w:vAlign w:val="center"/>
          </w:tcPr>
          <w:p w:rsidR="00A43577" w:rsidRPr="009231B2" w:rsidRDefault="00A43577" w:rsidP="00A43577">
            <w:pPr>
              <w:rPr>
                <w:rFonts w:ascii="Arial" w:hAnsi="Arial" w:cs="Arial"/>
                <w:sz w:val="22"/>
                <w:szCs w:val="20"/>
              </w:rPr>
            </w:pPr>
            <w:r>
              <w:rPr>
                <w:rFonts w:ascii="Arial" w:hAnsi="Arial" w:cs="Arial"/>
                <w:sz w:val="22"/>
                <w:szCs w:val="20"/>
              </w:rPr>
              <w:t>Bob</w:t>
            </w:r>
            <w:r>
              <w:rPr>
                <w:rFonts w:ascii="Arial" w:hAnsi="Arial" w:cs="Arial"/>
                <w:sz w:val="22"/>
                <w:szCs w:val="20"/>
              </w:rPr>
              <w:t xml:space="preserve"> C. </w:t>
            </w:r>
          </w:p>
        </w:tc>
        <w:tc>
          <w:tcPr>
            <w:tcW w:w="1620" w:type="dxa"/>
            <w:shd w:val="clear" w:color="auto" w:fill="auto"/>
            <w:vAlign w:val="center"/>
          </w:tcPr>
          <w:p w:rsidR="00A43577" w:rsidRPr="009231B2" w:rsidRDefault="00A43577" w:rsidP="00A43577">
            <w:pPr>
              <w:jc w:val="center"/>
              <w:rPr>
                <w:rFonts w:ascii="Arial" w:hAnsi="Arial" w:cs="Arial"/>
                <w:sz w:val="22"/>
                <w:szCs w:val="20"/>
              </w:rPr>
            </w:pPr>
            <w:r>
              <w:rPr>
                <w:rFonts w:ascii="Arial" w:hAnsi="Arial" w:cs="Arial"/>
                <w:iCs/>
                <w:sz w:val="22"/>
                <w:szCs w:val="20"/>
              </w:rPr>
              <w:t>555-555-5555</w:t>
            </w:r>
          </w:p>
        </w:tc>
        <w:tc>
          <w:tcPr>
            <w:tcW w:w="2250" w:type="dxa"/>
          </w:tcPr>
          <w:p w:rsidR="00A43577" w:rsidRDefault="00A43577" w:rsidP="00A43577">
            <w:pPr>
              <w:jc w:val="center"/>
              <w:rPr>
                <w:rFonts w:ascii="Arial" w:hAnsi="Arial" w:cs="Arial"/>
                <w:sz w:val="22"/>
                <w:szCs w:val="20"/>
              </w:rPr>
            </w:pPr>
            <w:r>
              <w:rPr>
                <w:rFonts w:ascii="Arial" w:hAnsi="Arial" w:cs="Arial"/>
                <w:sz w:val="22"/>
                <w:szCs w:val="20"/>
              </w:rPr>
              <w:t>Complete</w:t>
            </w:r>
          </w:p>
        </w:tc>
        <w:tc>
          <w:tcPr>
            <w:tcW w:w="2178" w:type="dxa"/>
            <w:shd w:val="clear" w:color="auto" w:fill="auto"/>
            <w:vAlign w:val="center"/>
          </w:tcPr>
          <w:p w:rsidR="00A43577" w:rsidRPr="009231B2" w:rsidRDefault="00A43577" w:rsidP="00A43577">
            <w:pPr>
              <w:rPr>
                <w:rFonts w:ascii="Arial" w:hAnsi="Arial" w:cs="Arial"/>
                <w:sz w:val="22"/>
                <w:szCs w:val="20"/>
              </w:rPr>
            </w:pPr>
            <w:r>
              <w:rPr>
                <w:rFonts w:ascii="Arial" w:hAnsi="Arial" w:cs="Arial"/>
                <w:sz w:val="22"/>
                <w:szCs w:val="20"/>
              </w:rPr>
              <w:t>11</w:t>
            </w:r>
            <w:r w:rsidRPr="009231B2">
              <w:rPr>
                <w:rFonts w:ascii="Arial" w:hAnsi="Arial" w:cs="Arial"/>
                <w:sz w:val="22"/>
                <w:szCs w:val="20"/>
              </w:rPr>
              <w:t>:00 am – 3:00</w:t>
            </w:r>
            <w:r>
              <w:rPr>
                <w:rFonts w:ascii="Arial" w:hAnsi="Arial" w:cs="Arial"/>
                <w:sz w:val="22"/>
                <w:szCs w:val="20"/>
              </w:rPr>
              <w:t xml:space="preserve"> pm</w:t>
            </w:r>
          </w:p>
        </w:tc>
        <w:tc>
          <w:tcPr>
            <w:tcW w:w="1350" w:type="dxa"/>
            <w:shd w:val="clear" w:color="auto" w:fill="auto"/>
            <w:vAlign w:val="center"/>
          </w:tcPr>
          <w:p w:rsidR="00A43577" w:rsidRPr="009231B2" w:rsidRDefault="00A43577" w:rsidP="00A43577">
            <w:pPr>
              <w:rPr>
                <w:rFonts w:ascii="Arial" w:hAnsi="Arial" w:cs="Arial"/>
                <w:sz w:val="22"/>
                <w:szCs w:val="20"/>
              </w:rPr>
            </w:pPr>
            <w:r>
              <w:rPr>
                <w:rFonts w:ascii="Arial" w:hAnsi="Arial" w:cs="Arial"/>
                <w:sz w:val="22"/>
                <w:szCs w:val="20"/>
              </w:rPr>
              <w:t>Rink D</w:t>
            </w:r>
          </w:p>
        </w:tc>
      </w:tr>
    </w:tbl>
    <w:p w:rsidR="00D559C6" w:rsidRDefault="00D559C6" w:rsidP="00D559C6">
      <w:pPr>
        <w:rPr>
          <w:rFonts w:ascii="Arial" w:hAnsi="Arial" w:cs="Arial"/>
          <w:sz w:val="22"/>
          <w:szCs w:val="22"/>
          <w:highlight w:val="yellow"/>
        </w:rPr>
      </w:pPr>
    </w:p>
    <w:p w:rsidR="00A43577" w:rsidRPr="001D38AA" w:rsidRDefault="00A43577" w:rsidP="00D559C6">
      <w:pPr>
        <w:rPr>
          <w:rFonts w:ascii="Arial" w:hAnsi="Arial" w:cs="Arial"/>
          <w:sz w:val="22"/>
          <w:szCs w:val="22"/>
          <w:highlight w:val="yellow"/>
        </w:rPr>
      </w:pPr>
      <w:r>
        <w:rPr>
          <w:rFonts w:ascii="Arial" w:hAnsi="Arial" w:cs="Arial"/>
          <w:sz w:val="22"/>
          <w:szCs w:val="22"/>
          <w:highlight w:val="yellow"/>
        </w:rPr>
        <w:t xml:space="preserve">Note: Sarah T. (PT) is currently non-compliant (background check in progress), will support 11:00 am to 3:00 pm if complete in time. </w:t>
      </w:r>
    </w:p>
    <w:p w:rsidR="00D559C6" w:rsidRPr="009231B2" w:rsidRDefault="00D559C6" w:rsidP="00D559C6">
      <w:pPr>
        <w:rPr>
          <w:rFonts w:ascii="Arial" w:hAnsi="Arial" w:cs="Arial"/>
        </w:rPr>
      </w:pPr>
    </w:p>
    <w:p w:rsidR="00D559C6" w:rsidRDefault="00D559C6" w:rsidP="00D559C6">
      <w:pPr>
        <w:rPr>
          <w:rFonts w:ascii="Arial" w:hAnsi="Arial" w:cs="Arial"/>
        </w:rPr>
      </w:pPr>
      <w:r w:rsidRPr="009231B2">
        <w:rPr>
          <w:rFonts w:ascii="Arial" w:hAnsi="Arial" w:cs="Arial"/>
        </w:rPr>
        <w:t>As always, call 911 in case of emergency.</w:t>
      </w:r>
    </w:p>
    <w:p w:rsidR="00D559C6" w:rsidRDefault="00D559C6" w:rsidP="00D559C6">
      <w:pPr>
        <w:pStyle w:val="Heading3"/>
        <w:rPr>
          <w:rFonts w:ascii="Arial" w:hAnsi="Arial" w:cs="Arial"/>
          <w:b w:val="0"/>
          <w:sz w:val="24"/>
          <w:szCs w:val="24"/>
        </w:rPr>
      </w:pPr>
      <w:r>
        <w:rPr>
          <w:rFonts w:ascii="Arial" w:hAnsi="Arial" w:cs="Arial"/>
          <w:sz w:val="24"/>
          <w:szCs w:val="24"/>
        </w:rPr>
        <w:t>Role of Medical Volunteer – Non-emergency</w:t>
      </w:r>
    </w:p>
    <w:p w:rsidR="00D559C6" w:rsidRPr="000930BB" w:rsidRDefault="00D559C6" w:rsidP="00D559C6">
      <w:pPr>
        <w:pStyle w:val="Heading3"/>
        <w:numPr>
          <w:ilvl w:val="0"/>
          <w:numId w:val="2"/>
        </w:numPr>
        <w:spacing w:before="0" w:beforeAutospacing="0" w:after="0" w:afterAutospacing="0"/>
        <w:rPr>
          <w:rFonts w:ascii="Arial" w:hAnsi="Arial" w:cs="Arial"/>
          <w:b w:val="0"/>
          <w:sz w:val="24"/>
          <w:szCs w:val="24"/>
        </w:rPr>
      </w:pPr>
      <w:r>
        <w:rPr>
          <w:rFonts w:ascii="Arial" w:hAnsi="Arial" w:cs="Arial"/>
          <w:sz w:val="24"/>
          <w:szCs w:val="24"/>
        </w:rPr>
        <w:t>Assess the injury / illness</w:t>
      </w:r>
    </w:p>
    <w:p w:rsidR="00D559C6" w:rsidRPr="006B0D33" w:rsidRDefault="00D559C6" w:rsidP="00D559C6">
      <w:pPr>
        <w:pStyle w:val="Heading3"/>
        <w:spacing w:before="0" w:beforeAutospacing="0" w:after="0" w:afterAutospacing="0"/>
        <w:ind w:left="360"/>
        <w:rPr>
          <w:rFonts w:ascii="Arial" w:hAnsi="Arial" w:cs="Arial"/>
          <w:b w:val="0"/>
          <w:sz w:val="24"/>
          <w:szCs w:val="24"/>
        </w:rPr>
      </w:pPr>
      <w:r w:rsidRPr="006B0D33">
        <w:rPr>
          <w:rFonts w:ascii="Arial" w:hAnsi="Arial" w:cs="Arial"/>
          <w:b w:val="0"/>
          <w:sz w:val="24"/>
          <w:szCs w:val="24"/>
        </w:rPr>
        <w:t>Athletes reporting with complaints of injury / illness should be interviewed regarding symptoms and assessed to determine the need for emergency medical assistance vs. basic first aid.</w:t>
      </w:r>
      <w:r>
        <w:rPr>
          <w:rFonts w:ascii="Arial" w:hAnsi="Arial" w:cs="Arial"/>
          <w:b w:val="0"/>
          <w:sz w:val="24"/>
          <w:szCs w:val="24"/>
        </w:rPr>
        <w:t xml:space="preserve"> </w:t>
      </w:r>
      <w:r w:rsidRPr="006B0D33">
        <w:rPr>
          <w:rFonts w:ascii="Arial" w:hAnsi="Arial" w:cs="Arial"/>
          <w:b w:val="0"/>
          <w:sz w:val="24"/>
          <w:szCs w:val="24"/>
        </w:rPr>
        <w:t xml:space="preserve">If emergency medical assistance is required, use the information on page 4 to contact </w:t>
      </w:r>
      <w:r w:rsidR="00A43577">
        <w:rPr>
          <w:rFonts w:ascii="Arial" w:hAnsi="Arial" w:cs="Arial"/>
          <w:b w:val="0"/>
          <w:sz w:val="24"/>
          <w:szCs w:val="24"/>
        </w:rPr>
        <w:t>Emergency Medical Services</w:t>
      </w:r>
      <w:r w:rsidRPr="006B0D33">
        <w:rPr>
          <w:rFonts w:ascii="Arial" w:hAnsi="Arial" w:cs="Arial"/>
          <w:b w:val="0"/>
          <w:sz w:val="24"/>
          <w:szCs w:val="24"/>
        </w:rPr>
        <w:t>.</w:t>
      </w:r>
    </w:p>
    <w:p w:rsidR="00D559C6" w:rsidRPr="000930BB" w:rsidRDefault="00D559C6" w:rsidP="00D559C6">
      <w:pPr>
        <w:pStyle w:val="Heading3"/>
        <w:spacing w:before="0" w:beforeAutospacing="0" w:after="0" w:afterAutospacing="0"/>
        <w:ind w:left="360"/>
        <w:rPr>
          <w:rFonts w:ascii="Arial" w:hAnsi="Arial" w:cs="Arial"/>
          <w:b w:val="0"/>
          <w:sz w:val="22"/>
          <w:szCs w:val="22"/>
        </w:rPr>
      </w:pPr>
    </w:p>
    <w:p w:rsidR="00D559C6" w:rsidRDefault="00D559C6" w:rsidP="00D559C6">
      <w:pPr>
        <w:pStyle w:val="Heading3"/>
        <w:numPr>
          <w:ilvl w:val="0"/>
          <w:numId w:val="2"/>
        </w:numPr>
        <w:spacing w:before="0" w:beforeAutospacing="0" w:after="0" w:afterAutospacing="0"/>
        <w:rPr>
          <w:rFonts w:ascii="Arial" w:hAnsi="Arial" w:cs="Arial"/>
          <w:b w:val="0"/>
          <w:sz w:val="24"/>
          <w:szCs w:val="24"/>
        </w:rPr>
      </w:pPr>
      <w:r w:rsidRPr="000930BB">
        <w:rPr>
          <w:rFonts w:ascii="Arial" w:hAnsi="Arial" w:cs="Arial"/>
          <w:sz w:val="24"/>
          <w:szCs w:val="24"/>
        </w:rPr>
        <w:t>Provide basic first aid</w:t>
      </w:r>
    </w:p>
    <w:p w:rsidR="00D559C6" w:rsidRDefault="00D559C6" w:rsidP="00D559C6">
      <w:pPr>
        <w:pStyle w:val="Heading3"/>
        <w:spacing w:before="0" w:beforeAutospacing="0" w:after="0" w:afterAutospacing="0"/>
        <w:ind w:left="360"/>
        <w:rPr>
          <w:rFonts w:ascii="Arial" w:hAnsi="Arial" w:cs="Arial"/>
          <w:b w:val="0"/>
          <w:sz w:val="24"/>
          <w:szCs w:val="24"/>
        </w:rPr>
      </w:pPr>
      <w:r>
        <w:rPr>
          <w:rFonts w:ascii="Arial" w:hAnsi="Arial" w:cs="Arial"/>
          <w:b w:val="0"/>
          <w:sz w:val="24"/>
          <w:szCs w:val="24"/>
        </w:rPr>
        <w:t>On-site medical personnel can provide basic first aid, such as:</w:t>
      </w:r>
    </w:p>
    <w:p w:rsidR="00D559C6" w:rsidRDefault="00D559C6" w:rsidP="00D559C6">
      <w:pPr>
        <w:pStyle w:val="Heading3"/>
        <w:numPr>
          <w:ilvl w:val="0"/>
          <w:numId w:val="7"/>
        </w:numPr>
        <w:spacing w:before="0" w:beforeAutospacing="0" w:after="0" w:afterAutospacing="0"/>
        <w:rPr>
          <w:rFonts w:ascii="Arial" w:hAnsi="Arial" w:cs="Arial"/>
          <w:b w:val="0"/>
          <w:sz w:val="24"/>
          <w:szCs w:val="24"/>
        </w:rPr>
      </w:pPr>
      <w:r>
        <w:rPr>
          <w:rFonts w:ascii="Arial" w:hAnsi="Arial" w:cs="Arial"/>
          <w:b w:val="0"/>
          <w:sz w:val="24"/>
          <w:szCs w:val="24"/>
        </w:rPr>
        <w:t>Ice a minor injury</w:t>
      </w:r>
    </w:p>
    <w:p w:rsidR="00D559C6" w:rsidRDefault="00D559C6" w:rsidP="00D559C6">
      <w:pPr>
        <w:pStyle w:val="Heading3"/>
        <w:numPr>
          <w:ilvl w:val="0"/>
          <w:numId w:val="7"/>
        </w:numPr>
        <w:spacing w:before="0" w:beforeAutospacing="0" w:after="0" w:afterAutospacing="0"/>
        <w:rPr>
          <w:rFonts w:ascii="Arial" w:hAnsi="Arial" w:cs="Arial"/>
          <w:b w:val="0"/>
          <w:sz w:val="24"/>
          <w:szCs w:val="24"/>
        </w:rPr>
      </w:pPr>
      <w:r>
        <w:rPr>
          <w:rFonts w:ascii="Arial" w:hAnsi="Arial" w:cs="Arial"/>
          <w:b w:val="0"/>
          <w:sz w:val="24"/>
          <w:szCs w:val="24"/>
        </w:rPr>
        <w:t>Bandage a cut</w:t>
      </w:r>
    </w:p>
    <w:p w:rsidR="00D559C6" w:rsidRDefault="00D559C6" w:rsidP="00D559C6">
      <w:pPr>
        <w:pStyle w:val="Heading3"/>
        <w:numPr>
          <w:ilvl w:val="0"/>
          <w:numId w:val="7"/>
        </w:numPr>
        <w:spacing w:before="0" w:beforeAutospacing="0" w:after="0" w:afterAutospacing="0"/>
        <w:rPr>
          <w:rFonts w:ascii="Arial" w:hAnsi="Arial" w:cs="Arial"/>
          <w:b w:val="0"/>
          <w:sz w:val="24"/>
          <w:szCs w:val="24"/>
        </w:rPr>
      </w:pPr>
      <w:r>
        <w:rPr>
          <w:rFonts w:ascii="Arial" w:hAnsi="Arial" w:cs="Arial"/>
          <w:b w:val="0"/>
          <w:sz w:val="24"/>
          <w:szCs w:val="24"/>
        </w:rPr>
        <w:t>Provide over the co</w:t>
      </w:r>
      <w:r w:rsidR="00562C70">
        <w:rPr>
          <w:rFonts w:ascii="Arial" w:hAnsi="Arial" w:cs="Arial"/>
          <w:b w:val="0"/>
          <w:sz w:val="24"/>
          <w:szCs w:val="24"/>
        </w:rPr>
        <w:t>unter analgesic for headache/</w:t>
      </w:r>
      <w:r>
        <w:rPr>
          <w:rFonts w:ascii="Arial" w:hAnsi="Arial" w:cs="Arial"/>
          <w:b w:val="0"/>
          <w:sz w:val="24"/>
          <w:szCs w:val="24"/>
        </w:rPr>
        <w:t>other minor reports of pain</w:t>
      </w:r>
    </w:p>
    <w:p w:rsidR="00D559C6" w:rsidRDefault="00D559C6" w:rsidP="00D559C6">
      <w:pPr>
        <w:pStyle w:val="Heading3"/>
        <w:numPr>
          <w:ilvl w:val="0"/>
          <w:numId w:val="7"/>
        </w:numPr>
        <w:spacing w:before="0" w:beforeAutospacing="0" w:after="0" w:afterAutospacing="0"/>
        <w:rPr>
          <w:rFonts w:ascii="Arial" w:hAnsi="Arial" w:cs="Arial"/>
          <w:b w:val="0"/>
          <w:sz w:val="24"/>
          <w:szCs w:val="24"/>
        </w:rPr>
      </w:pPr>
      <w:r>
        <w:rPr>
          <w:rFonts w:ascii="Arial" w:hAnsi="Arial" w:cs="Arial"/>
          <w:b w:val="0"/>
          <w:sz w:val="24"/>
          <w:szCs w:val="24"/>
        </w:rPr>
        <w:t xml:space="preserve">Contact a parent to pick up an athlete who is not well, but does not require </w:t>
      </w:r>
      <w:r w:rsidR="00562C70">
        <w:rPr>
          <w:rFonts w:ascii="Arial" w:hAnsi="Arial" w:cs="Arial"/>
          <w:b w:val="0"/>
          <w:sz w:val="24"/>
          <w:szCs w:val="24"/>
        </w:rPr>
        <w:t>Emergency Medical Services</w:t>
      </w:r>
    </w:p>
    <w:p w:rsidR="00D559C6" w:rsidRPr="000930BB" w:rsidRDefault="00D559C6" w:rsidP="00D559C6">
      <w:pPr>
        <w:pStyle w:val="Heading3"/>
        <w:spacing w:before="0" w:beforeAutospacing="0" w:after="0" w:afterAutospacing="0"/>
        <w:ind w:left="720"/>
        <w:rPr>
          <w:rFonts w:ascii="Arial" w:hAnsi="Arial" w:cs="Arial"/>
          <w:b w:val="0"/>
          <w:sz w:val="24"/>
          <w:szCs w:val="24"/>
        </w:rPr>
      </w:pPr>
    </w:p>
    <w:p w:rsidR="00D559C6" w:rsidRDefault="00D559C6" w:rsidP="00D559C6">
      <w:pPr>
        <w:pStyle w:val="Heading3"/>
        <w:numPr>
          <w:ilvl w:val="0"/>
          <w:numId w:val="2"/>
        </w:numPr>
        <w:spacing w:before="0" w:beforeAutospacing="0" w:after="0" w:afterAutospacing="0"/>
        <w:rPr>
          <w:rFonts w:ascii="Arial" w:hAnsi="Arial" w:cs="Arial"/>
          <w:b w:val="0"/>
          <w:sz w:val="24"/>
          <w:szCs w:val="24"/>
        </w:rPr>
      </w:pPr>
      <w:r>
        <w:rPr>
          <w:rFonts w:ascii="Arial" w:hAnsi="Arial" w:cs="Arial"/>
          <w:sz w:val="24"/>
          <w:szCs w:val="24"/>
        </w:rPr>
        <w:t xml:space="preserve">Document incident </w:t>
      </w:r>
    </w:p>
    <w:p w:rsidR="00D559C6" w:rsidRDefault="00D559C6" w:rsidP="00D559C6">
      <w:pPr>
        <w:pStyle w:val="Heading3"/>
        <w:spacing w:before="0" w:beforeAutospacing="0" w:after="0" w:afterAutospacing="0"/>
        <w:ind w:left="360"/>
        <w:rPr>
          <w:rFonts w:ascii="Arial" w:hAnsi="Arial" w:cs="Arial"/>
          <w:b w:val="0"/>
          <w:sz w:val="24"/>
          <w:szCs w:val="24"/>
        </w:rPr>
      </w:pPr>
      <w:r>
        <w:rPr>
          <w:rFonts w:ascii="Arial" w:hAnsi="Arial" w:cs="Arial"/>
          <w:b w:val="0"/>
          <w:sz w:val="24"/>
          <w:szCs w:val="24"/>
        </w:rPr>
        <w:t xml:space="preserve">Using the </w:t>
      </w:r>
      <w:r w:rsidR="00562C70">
        <w:rPr>
          <w:rFonts w:ascii="Arial" w:hAnsi="Arial" w:cs="Arial"/>
          <w:b w:val="0"/>
          <w:sz w:val="24"/>
          <w:szCs w:val="24"/>
        </w:rPr>
        <w:t>U.S. Figure Skating Incident Report</w:t>
      </w:r>
      <w:r>
        <w:rPr>
          <w:rFonts w:ascii="Arial" w:hAnsi="Arial" w:cs="Arial"/>
          <w:b w:val="0"/>
          <w:sz w:val="24"/>
          <w:szCs w:val="24"/>
        </w:rPr>
        <w:t>, document any medical contact and response.</w:t>
      </w:r>
    </w:p>
    <w:p w:rsidR="00D559C6" w:rsidRPr="00113D72" w:rsidRDefault="00D559C6" w:rsidP="00D559C6">
      <w:pPr>
        <w:pStyle w:val="Heading3"/>
        <w:spacing w:before="0" w:beforeAutospacing="0" w:after="0" w:afterAutospacing="0"/>
        <w:ind w:left="360"/>
        <w:rPr>
          <w:rFonts w:ascii="Arial" w:hAnsi="Arial" w:cs="Arial"/>
          <w:b w:val="0"/>
          <w:sz w:val="24"/>
          <w:szCs w:val="24"/>
        </w:rPr>
      </w:pPr>
    </w:p>
    <w:p w:rsidR="00D559C6" w:rsidRPr="000930BB" w:rsidRDefault="00D559C6" w:rsidP="00D559C6">
      <w:pPr>
        <w:pStyle w:val="Heading3"/>
        <w:rPr>
          <w:rFonts w:ascii="Arial" w:hAnsi="Arial" w:cs="Arial"/>
          <w:sz w:val="24"/>
          <w:szCs w:val="24"/>
        </w:rPr>
      </w:pPr>
      <w:r>
        <w:rPr>
          <w:rFonts w:ascii="Arial" w:hAnsi="Arial" w:cs="Arial"/>
          <w:sz w:val="24"/>
          <w:szCs w:val="24"/>
        </w:rPr>
        <w:t>Role of Medical Volunteer – Emergency</w:t>
      </w:r>
    </w:p>
    <w:p w:rsidR="00D559C6" w:rsidRPr="000930BB" w:rsidRDefault="00D559C6" w:rsidP="00D559C6">
      <w:pPr>
        <w:pStyle w:val="Heading3"/>
        <w:spacing w:before="0" w:beforeAutospacing="0" w:after="0" w:afterAutospacing="0"/>
        <w:ind w:left="360"/>
        <w:rPr>
          <w:rFonts w:ascii="Arial" w:hAnsi="Arial" w:cs="Arial"/>
          <w:b w:val="0"/>
          <w:sz w:val="24"/>
          <w:szCs w:val="24"/>
        </w:rPr>
      </w:pPr>
    </w:p>
    <w:p w:rsidR="00562C70" w:rsidRPr="00562C70" w:rsidRDefault="00D559C6" w:rsidP="00562C70">
      <w:pPr>
        <w:numPr>
          <w:ilvl w:val="0"/>
          <w:numId w:val="6"/>
        </w:numPr>
        <w:rPr>
          <w:rFonts w:ascii="Arial" w:hAnsi="Arial" w:cs="Arial"/>
        </w:rPr>
      </w:pPr>
      <w:r w:rsidRPr="000930BB">
        <w:rPr>
          <w:rStyle w:val="Strong"/>
          <w:rFonts w:ascii="Arial" w:hAnsi="Arial" w:cs="Arial"/>
        </w:rPr>
        <w:t>Establish scene safety and immediate care of the athlete</w:t>
      </w:r>
      <w:r w:rsidRPr="000930BB">
        <w:rPr>
          <w:rFonts w:ascii="Arial" w:hAnsi="Arial" w:cs="Arial"/>
        </w:rPr>
        <w:t xml:space="preserve"> </w:t>
      </w:r>
      <w:r w:rsidRPr="000930BB">
        <w:rPr>
          <w:rFonts w:ascii="Arial" w:hAnsi="Arial" w:cs="Arial"/>
        </w:rPr>
        <w:br/>
        <w:t>The first and most important role is establishing safety of the scene and immediate care of the athlete. Acute care in an emergency situation should be provided by the most qualified individual on the scene. Individuals with lower credentials should yield to those with more appropriate training.</w:t>
      </w:r>
    </w:p>
    <w:p w:rsidR="00562C70" w:rsidRPr="00562C70" w:rsidRDefault="00562C70" w:rsidP="00562C70">
      <w:pPr>
        <w:numPr>
          <w:ilvl w:val="0"/>
          <w:numId w:val="6"/>
        </w:numPr>
        <w:spacing w:before="100" w:beforeAutospacing="1" w:after="100" w:afterAutospacing="1"/>
        <w:rPr>
          <w:rFonts w:ascii="Arial" w:hAnsi="Arial" w:cs="Arial"/>
        </w:rPr>
      </w:pPr>
      <w:r>
        <w:rPr>
          <w:rStyle w:val="Strong"/>
          <w:rFonts w:ascii="Arial" w:hAnsi="Arial" w:cs="Arial"/>
        </w:rPr>
        <w:t>Call</w:t>
      </w:r>
      <w:r w:rsidR="00D559C6" w:rsidRPr="000930BB">
        <w:rPr>
          <w:rStyle w:val="Strong"/>
          <w:rFonts w:ascii="Arial" w:hAnsi="Arial" w:cs="Arial"/>
        </w:rPr>
        <w:t xml:space="preserve"> Emergency Medical S</w:t>
      </w:r>
      <w:r>
        <w:rPr>
          <w:rStyle w:val="Strong"/>
          <w:rFonts w:ascii="Arial" w:hAnsi="Arial" w:cs="Arial"/>
        </w:rPr>
        <w:t xml:space="preserve">ervices (i.e. 911) </w:t>
      </w:r>
      <w:r w:rsidR="00D559C6" w:rsidRPr="000930BB">
        <w:rPr>
          <w:rFonts w:ascii="Arial" w:hAnsi="Arial" w:cs="Arial"/>
        </w:rPr>
        <w:br/>
      </w:r>
      <w:r>
        <w:rPr>
          <w:rFonts w:ascii="Arial" w:hAnsi="Arial" w:cs="Arial"/>
        </w:rPr>
        <w:t>Emergency Medical Services</w:t>
      </w:r>
      <w:r w:rsidRPr="000930BB">
        <w:rPr>
          <w:rFonts w:ascii="Arial" w:hAnsi="Arial" w:cs="Arial"/>
        </w:rPr>
        <w:t xml:space="preserve"> </w:t>
      </w:r>
      <w:r w:rsidR="00D559C6" w:rsidRPr="000930BB">
        <w:rPr>
          <w:rFonts w:ascii="Arial" w:hAnsi="Arial" w:cs="Arial"/>
        </w:rPr>
        <w:t xml:space="preserve">activation may be necessary in situations where emergency transportation or treatment is required. This should be done as soon as the situation is deemed an emergency or a life-threatening event. Time is the most </w:t>
      </w:r>
      <w:r w:rsidR="00D559C6" w:rsidRPr="000930BB">
        <w:rPr>
          <w:rFonts w:ascii="Arial" w:hAnsi="Arial" w:cs="Arial"/>
        </w:rPr>
        <w:lastRenderedPageBreak/>
        <w:t xml:space="preserve">critical factor under emergency conditions. Activating the </w:t>
      </w:r>
      <w:r>
        <w:rPr>
          <w:rFonts w:ascii="Arial" w:hAnsi="Arial" w:cs="Arial"/>
        </w:rPr>
        <w:t>Emergency Medical Services</w:t>
      </w:r>
      <w:r w:rsidRPr="000930BB">
        <w:rPr>
          <w:rFonts w:ascii="Arial" w:hAnsi="Arial" w:cs="Arial"/>
        </w:rPr>
        <w:t xml:space="preserve"> </w:t>
      </w:r>
      <w:r w:rsidR="00D559C6" w:rsidRPr="000930BB">
        <w:rPr>
          <w:rFonts w:ascii="Arial" w:hAnsi="Arial" w:cs="Arial"/>
        </w:rPr>
        <w:t xml:space="preserve">system may be done or directed by the medical personnel on duty. </w:t>
      </w:r>
    </w:p>
    <w:p w:rsidR="00562C70" w:rsidRDefault="00D559C6" w:rsidP="00D6730A">
      <w:pPr>
        <w:numPr>
          <w:ilvl w:val="0"/>
          <w:numId w:val="6"/>
        </w:numPr>
        <w:rPr>
          <w:rFonts w:ascii="Arial" w:hAnsi="Arial" w:cs="Arial"/>
        </w:rPr>
      </w:pPr>
      <w:r w:rsidRPr="00562C70">
        <w:rPr>
          <w:rStyle w:val="Strong"/>
          <w:rFonts w:ascii="Arial" w:hAnsi="Arial" w:cs="Arial"/>
        </w:rPr>
        <w:t>Emergency equipment retrieval</w:t>
      </w:r>
      <w:r w:rsidRPr="00562C70">
        <w:rPr>
          <w:rFonts w:ascii="Arial" w:hAnsi="Arial" w:cs="Arial"/>
        </w:rPr>
        <w:t xml:space="preserve"> </w:t>
      </w:r>
      <w:r w:rsidRPr="00562C70">
        <w:rPr>
          <w:rFonts w:ascii="Arial" w:hAnsi="Arial" w:cs="Arial"/>
        </w:rPr>
        <w:br/>
        <w:t xml:space="preserve">All medical equipment and supplies will be available in the medical room. If the injured athlete cannot be moved, the medical volunteer will bring supplies and equipment to the scene of the injury. </w:t>
      </w:r>
    </w:p>
    <w:p w:rsidR="00D559C6" w:rsidRPr="00562C70" w:rsidRDefault="00D559C6" w:rsidP="00D6730A">
      <w:pPr>
        <w:numPr>
          <w:ilvl w:val="0"/>
          <w:numId w:val="6"/>
        </w:numPr>
        <w:rPr>
          <w:rFonts w:ascii="Arial" w:hAnsi="Arial" w:cs="Arial"/>
        </w:rPr>
      </w:pPr>
      <w:r w:rsidRPr="00562C70">
        <w:rPr>
          <w:rStyle w:val="Strong"/>
          <w:rFonts w:ascii="Arial" w:hAnsi="Arial" w:cs="Arial"/>
        </w:rPr>
        <w:t xml:space="preserve">Direct </w:t>
      </w:r>
      <w:r w:rsidR="00562C70" w:rsidRPr="00562C70">
        <w:rPr>
          <w:rStyle w:val="Strong"/>
          <w:rFonts w:ascii="Arial" w:hAnsi="Arial" w:cs="Arial"/>
        </w:rPr>
        <w:t xml:space="preserve">Emergency Medical Services </w:t>
      </w:r>
      <w:r w:rsidRPr="00562C70">
        <w:rPr>
          <w:rStyle w:val="Strong"/>
          <w:rFonts w:ascii="Arial" w:hAnsi="Arial" w:cs="Arial"/>
        </w:rPr>
        <w:t>to scene</w:t>
      </w:r>
      <w:r w:rsidRPr="00562C70">
        <w:rPr>
          <w:rFonts w:ascii="Arial" w:hAnsi="Arial" w:cs="Arial"/>
        </w:rPr>
        <w:t xml:space="preserve"> </w:t>
      </w:r>
      <w:r w:rsidRPr="00562C70">
        <w:rPr>
          <w:rFonts w:ascii="Arial" w:hAnsi="Arial" w:cs="Arial"/>
        </w:rPr>
        <w:br/>
        <w:t xml:space="preserve">Once </w:t>
      </w:r>
      <w:r w:rsidR="00562C70" w:rsidRPr="00562C70">
        <w:rPr>
          <w:rFonts w:ascii="Arial" w:hAnsi="Arial" w:cs="Arial"/>
        </w:rPr>
        <w:t xml:space="preserve">Emergency Medical Services </w:t>
      </w:r>
      <w:r w:rsidRPr="00562C70">
        <w:rPr>
          <w:rFonts w:ascii="Arial" w:hAnsi="Arial" w:cs="Arial"/>
        </w:rPr>
        <w:t xml:space="preserve">has been </w:t>
      </w:r>
      <w:r w:rsidR="00562C70">
        <w:rPr>
          <w:rFonts w:ascii="Arial" w:hAnsi="Arial" w:cs="Arial"/>
        </w:rPr>
        <w:t>called</w:t>
      </w:r>
      <w:r w:rsidRPr="00562C70">
        <w:rPr>
          <w:rFonts w:ascii="Arial" w:hAnsi="Arial" w:cs="Arial"/>
        </w:rPr>
        <w:t xml:space="preserve"> the medical volunteer will assign someone to the role of directing </w:t>
      </w:r>
      <w:r w:rsidR="00562C70">
        <w:rPr>
          <w:rFonts w:ascii="Arial" w:hAnsi="Arial" w:cs="Arial"/>
        </w:rPr>
        <w:t>them</w:t>
      </w:r>
      <w:r w:rsidR="00562C70" w:rsidRPr="00562C70">
        <w:rPr>
          <w:rFonts w:ascii="Arial" w:hAnsi="Arial" w:cs="Arial"/>
        </w:rPr>
        <w:t xml:space="preserve"> </w:t>
      </w:r>
      <w:r w:rsidRPr="00562C70">
        <w:rPr>
          <w:rFonts w:ascii="Arial" w:hAnsi="Arial" w:cs="Arial"/>
        </w:rPr>
        <w:t xml:space="preserve">to the scene. </w:t>
      </w:r>
    </w:p>
    <w:p w:rsidR="00D559C6" w:rsidRDefault="00D559C6" w:rsidP="00D559C6"/>
    <w:p w:rsidR="00D559C6" w:rsidRPr="00D63AA7" w:rsidRDefault="00D559C6" w:rsidP="00D559C6">
      <w:pPr>
        <w:rPr>
          <w:rFonts w:ascii="Arial" w:hAnsi="Arial" w:cs="Arial"/>
          <w:b/>
          <w:sz w:val="28"/>
          <w:szCs w:val="28"/>
        </w:rPr>
      </w:pPr>
      <w:r w:rsidRPr="00D63AA7">
        <w:rPr>
          <w:rFonts w:ascii="Arial" w:hAnsi="Arial" w:cs="Arial"/>
          <w:b/>
          <w:sz w:val="28"/>
          <w:szCs w:val="28"/>
        </w:rPr>
        <w:t>Emergency Medical S</w:t>
      </w:r>
      <w:r w:rsidR="00562C70">
        <w:rPr>
          <w:rFonts w:ascii="Arial" w:hAnsi="Arial" w:cs="Arial"/>
          <w:b/>
          <w:sz w:val="28"/>
          <w:szCs w:val="28"/>
        </w:rPr>
        <w:t>ervices</w:t>
      </w:r>
      <w:r w:rsidRPr="00D63AA7">
        <w:rPr>
          <w:rFonts w:ascii="Arial" w:hAnsi="Arial" w:cs="Arial"/>
          <w:b/>
          <w:sz w:val="28"/>
          <w:szCs w:val="28"/>
        </w:rPr>
        <w:t xml:space="preserve"> Communication</w:t>
      </w:r>
    </w:p>
    <w:p w:rsidR="00D559C6" w:rsidRDefault="00D559C6" w:rsidP="00D559C6">
      <w:pPr>
        <w:ind w:left="360"/>
      </w:pPr>
    </w:p>
    <w:p w:rsidR="00D559C6" w:rsidRPr="00382899" w:rsidRDefault="00D559C6" w:rsidP="00D559C6">
      <w:pPr>
        <w:ind w:left="360"/>
        <w:rPr>
          <w:rFonts w:ascii="Arial" w:hAnsi="Arial" w:cs="Arial"/>
        </w:rPr>
      </w:pPr>
      <w:r w:rsidRPr="00382899">
        <w:rPr>
          <w:rFonts w:ascii="Arial" w:hAnsi="Arial" w:cs="Arial"/>
        </w:rPr>
        <w:t xml:space="preserve">Activating the </w:t>
      </w:r>
      <w:r w:rsidR="00562C70">
        <w:rPr>
          <w:rFonts w:ascii="Arial" w:hAnsi="Arial" w:cs="Arial"/>
        </w:rPr>
        <w:t>Emergency Medical Services</w:t>
      </w:r>
      <w:r w:rsidR="00562C70" w:rsidRPr="00382899">
        <w:rPr>
          <w:rFonts w:ascii="Arial" w:hAnsi="Arial" w:cs="Arial"/>
        </w:rPr>
        <w:t xml:space="preserve"> </w:t>
      </w:r>
      <w:r w:rsidRPr="00382899">
        <w:rPr>
          <w:rFonts w:ascii="Arial" w:hAnsi="Arial" w:cs="Arial"/>
        </w:rPr>
        <w:t>System - Making the Call:</w:t>
      </w:r>
    </w:p>
    <w:p w:rsidR="00D559C6" w:rsidRPr="00382899" w:rsidRDefault="00D559C6" w:rsidP="00D559C6">
      <w:pPr>
        <w:numPr>
          <w:ilvl w:val="0"/>
          <w:numId w:val="3"/>
        </w:numPr>
        <w:spacing w:before="100" w:beforeAutospacing="1" w:after="100" w:afterAutospacing="1"/>
        <w:rPr>
          <w:rFonts w:ascii="Arial" w:hAnsi="Arial" w:cs="Arial"/>
        </w:rPr>
      </w:pPr>
      <w:r>
        <w:rPr>
          <w:rFonts w:ascii="Arial" w:hAnsi="Arial" w:cs="Arial"/>
        </w:rPr>
        <w:t xml:space="preserve">911 is the emergency phone number for </w:t>
      </w:r>
      <w:r w:rsidR="00260D59">
        <w:rPr>
          <w:rFonts w:ascii="Arial" w:hAnsi="Arial" w:cs="Arial"/>
        </w:rPr>
        <w:t>Irvine</w:t>
      </w:r>
    </w:p>
    <w:p w:rsidR="00D559C6" w:rsidRPr="00947755" w:rsidRDefault="00D559C6" w:rsidP="00D559C6">
      <w:pPr>
        <w:numPr>
          <w:ilvl w:val="0"/>
          <w:numId w:val="3"/>
        </w:numPr>
        <w:spacing w:before="100" w:beforeAutospacing="1" w:after="100" w:afterAutospacing="1"/>
        <w:rPr>
          <w:rFonts w:ascii="Arial" w:hAnsi="Arial" w:cs="Arial"/>
        </w:rPr>
      </w:pPr>
      <w:r w:rsidRPr="00947755">
        <w:rPr>
          <w:rFonts w:ascii="Arial" w:hAnsi="Arial" w:cs="Arial"/>
        </w:rPr>
        <w:t>Additional telephone numbers for police and fire department are as follows.</w:t>
      </w:r>
    </w:p>
    <w:p w:rsidR="00D559C6" w:rsidRPr="00947755" w:rsidRDefault="00562C70" w:rsidP="001D38AA">
      <w:pPr>
        <w:numPr>
          <w:ilvl w:val="1"/>
          <w:numId w:val="3"/>
        </w:numPr>
        <w:spacing w:before="100" w:beforeAutospacing="1" w:after="100" w:afterAutospacing="1"/>
        <w:rPr>
          <w:rFonts w:ascii="Arial" w:hAnsi="Arial" w:cs="Arial"/>
        </w:rPr>
      </w:pPr>
      <w:r>
        <w:rPr>
          <w:rFonts w:ascii="Arial" w:hAnsi="Arial" w:cs="Arial"/>
        </w:rPr>
        <w:t>Local</w:t>
      </w:r>
      <w:r w:rsidR="00D559C6" w:rsidRPr="00947755">
        <w:rPr>
          <w:rFonts w:ascii="Arial" w:hAnsi="Arial" w:cs="Arial"/>
        </w:rPr>
        <w:t xml:space="preserve"> </w:t>
      </w:r>
      <w:r>
        <w:rPr>
          <w:rFonts w:ascii="Arial" w:hAnsi="Arial" w:cs="Arial"/>
        </w:rPr>
        <w:t>Police</w:t>
      </w:r>
      <w:r w:rsidR="001D38AA">
        <w:rPr>
          <w:rFonts w:ascii="Arial" w:hAnsi="Arial" w:cs="Arial"/>
        </w:rPr>
        <w:t xml:space="preserve"> </w:t>
      </w:r>
      <w:r>
        <w:rPr>
          <w:rFonts w:ascii="Arial" w:hAnsi="Arial" w:cs="Arial"/>
        </w:rPr>
        <w:t>555-555-5555</w:t>
      </w:r>
    </w:p>
    <w:p w:rsidR="00D559C6" w:rsidRPr="00562C70" w:rsidRDefault="00562C70" w:rsidP="00D559C6">
      <w:pPr>
        <w:numPr>
          <w:ilvl w:val="1"/>
          <w:numId w:val="3"/>
        </w:numPr>
        <w:spacing w:before="100" w:beforeAutospacing="1" w:after="100" w:afterAutospacing="1"/>
        <w:rPr>
          <w:rFonts w:ascii="Arial" w:hAnsi="Arial" w:cs="Arial"/>
        </w:rPr>
      </w:pPr>
      <w:r>
        <w:rPr>
          <w:rFonts w:ascii="Arial" w:hAnsi="Arial" w:cs="Arial"/>
        </w:rPr>
        <w:t>Local</w:t>
      </w:r>
      <w:r w:rsidR="001D38AA">
        <w:rPr>
          <w:rFonts w:ascii="Arial" w:hAnsi="Arial" w:cs="Arial"/>
        </w:rPr>
        <w:t xml:space="preserve"> Fire Station </w:t>
      </w:r>
      <w:r>
        <w:rPr>
          <w:rFonts w:ascii="Arial" w:hAnsi="Arial" w:cs="Arial"/>
        </w:rPr>
        <w:t>555-555-5555</w:t>
      </w:r>
    </w:p>
    <w:p w:rsidR="00D559C6" w:rsidRPr="00D63AA7" w:rsidRDefault="00D559C6" w:rsidP="00D559C6">
      <w:pPr>
        <w:pStyle w:val="Heading3"/>
        <w:rPr>
          <w:rFonts w:ascii="Arial" w:hAnsi="Arial" w:cs="Arial"/>
          <w:sz w:val="28"/>
          <w:szCs w:val="28"/>
        </w:rPr>
      </w:pPr>
      <w:r w:rsidRPr="00D63AA7">
        <w:rPr>
          <w:rFonts w:ascii="Arial" w:hAnsi="Arial" w:cs="Arial"/>
          <w:sz w:val="28"/>
          <w:szCs w:val="28"/>
        </w:rPr>
        <w:t>Supplies and Equipment</w:t>
      </w:r>
    </w:p>
    <w:p w:rsidR="00D559C6" w:rsidRDefault="00D559C6" w:rsidP="00D559C6">
      <w:pPr>
        <w:rPr>
          <w:rFonts w:ascii="Arial" w:hAnsi="Arial" w:cs="Arial"/>
        </w:rPr>
      </w:pPr>
      <w:r>
        <w:rPr>
          <w:rFonts w:ascii="Arial" w:hAnsi="Arial" w:cs="Arial"/>
        </w:rPr>
        <w:t>The medical supply bag is our standard PT kit that contains basic bandages, wraps, etc. and some basic OTC medication. The medication should only be dispensed by RN, PA, or physicians. The following supplies and equipment will be available in the medical kit or where indicated and should be brought to the scene of an injury, if needed.</w:t>
      </w:r>
    </w:p>
    <w:p w:rsidR="00D559C6" w:rsidRDefault="00D559C6" w:rsidP="00D559C6">
      <w:pPr>
        <w:rPr>
          <w:rFonts w:ascii="Arial" w:hAnsi="Arial" w:cs="Arial"/>
        </w:rPr>
      </w:pPr>
    </w:p>
    <w:p w:rsidR="00D559C6" w:rsidRDefault="00D559C6" w:rsidP="00D559C6">
      <w:pPr>
        <w:numPr>
          <w:ilvl w:val="0"/>
          <w:numId w:val="5"/>
        </w:numPr>
        <w:rPr>
          <w:rFonts w:ascii="Arial" w:hAnsi="Arial" w:cs="Arial"/>
        </w:rPr>
      </w:pPr>
      <w:r>
        <w:rPr>
          <w:rFonts w:ascii="Arial" w:hAnsi="Arial" w:cs="Arial"/>
        </w:rPr>
        <w:t>First Aid kit located behind the desk, which includes</w:t>
      </w:r>
    </w:p>
    <w:p w:rsidR="00D559C6" w:rsidRPr="00D63AA7" w:rsidRDefault="00D559C6" w:rsidP="00D559C6">
      <w:pPr>
        <w:numPr>
          <w:ilvl w:val="1"/>
          <w:numId w:val="5"/>
        </w:numPr>
        <w:rPr>
          <w:rFonts w:ascii="Arial" w:hAnsi="Arial" w:cs="Arial"/>
        </w:rPr>
      </w:pPr>
      <w:r w:rsidRPr="00D63AA7">
        <w:rPr>
          <w:rFonts w:ascii="Arial" w:hAnsi="Arial" w:cs="Arial"/>
        </w:rPr>
        <w:t xml:space="preserve">Ice </w:t>
      </w:r>
      <w:r>
        <w:rPr>
          <w:rFonts w:ascii="Arial" w:hAnsi="Arial" w:cs="Arial"/>
        </w:rPr>
        <w:t>bags</w:t>
      </w:r>
      <w:r w:rsidRPr="00D63AA7">
        <w:rPr>
          <w:rFonts w:ascii="Arial" w:hAnsi="Arial" w:cs="Arial"/>
        </w:rPr>
        <w:t>/access to ice</w:t>
      </w:r>
    </w:p>
    <w:p w:rsidR="00D559C6" w:rsidRPr="00D63AA7" w:rsidRDefault="00D559C6" w:rsidP="00D559C6">
      <w:pPr>
        <w:numPr>
          <w:ilvl w:val="1"/>
          <w:numId w:val="5"/>
        </w:numPr>
        <w:rPr>
          <w:rFonts w:ascii="Arial" w:hAnsi="Arial" w:cs="Arial"/>
        </w:rPr>
      </w:pPr>
      <w:proofErr w:type="spellStart"/>
      <w:r w:rsidRPr="00D63AA7">
        <w:rPr>
          <w:rFonts w:ascii="Arial" w:hAnsi="Arial" w:cs="Arial"/>
        </w:rPr>
        <w:t>Bandaids</w:t>
      </w:r>
      <w:proofErr w:type="spellEnd"/>
      <w:r>
        <w:rPr>
          <w:rFonts w:ascii="Arial" w:hAnsi="Arial" w:cs="Arial"/>
        </w:rPr>
        <w:t xml:space="preserve"> of various sizes</w:t>
      </w:r>
    </w:p>
    <w:p w:rsidR="00D559C6" w:rsidRPr="00D63AA7" w:rsidRDefault="00D559C6" w:rsidP="00D559C6">
      <w:pPr>
        <w:numPr>
          <w:ilvl w:val="1"/>
          <w:numId w:val="5"/>
        </w:numPr>
        <w:rPr>
          <w:rFonts w:ascii="Arial" w:hAnsi="Arial" w:cs="Arial"/>
        </w:rPr>
      </w:pPr>
      <w:r w:rsidRPr="00D63AA7">
        <w:rPr>
          <w:rFonts w:ascii="Arial" w:hAnsi="Arial" w:cs="Arial"/>
        </w:rPr>
        <w:t>Aleve/Ibuprofen </w:t>
      </w:r>
    </w:p>
    <w:p w:rsidR="00D559C6" w:rsidRDefault="00D559C6" w:rsidP="00D559C6">
      <w:pPr>
        <w:numPr>
          <w:ilvl w:val="1"/>
          <w:numId w:val="5"/>
        </w:numPr>
        <w:rPr>
          <w:rFonts w:ascii="Arial" w:hAnsi="Arial" w:cs="Arial"/>
        </w:rPr>
      </w:pPr>
      <w:r w:rsidRPr="00D63AA7">
        <w:rPr>
          <w:rFonts w:ascii="Arial" w:hAnsi="Arial" w:cs="Arial"/>
        </w:rPr>
        <w:t>Med wrap</w:t>
      </w:r>
    </w:p>
    <w:p w:rsidR="00D559C6" w:rsidRPr="00D63AA7" w:rsidRDefault="00D559C6" w:rsidP="00D559C6">
      <w:pPr>
        <w:numPr>
          <w:ilvl w:val="1"/>
          <w:numId w:val="5"/>
        </w:numPr>
        <w:rPr>
          <w:rFonts w:ascii="Arial" w:hAnsi="Arial" w:cs="Arial"/>
        </w:rPr>
      </w:pPr>
      <w:r w:rsidRPr="00D63AA7">
        <w:rPr>
          <w:rFonts w:ascii="Arial" w:hAnsi="Arial" w:cs="Arial"/>
        </w:rPr>
        <w:t>alcohol wipes</w:t>
      </w:r>
    </w:p>
    <w:p w:rsidR="00D559C6" w:rsidRDefault="00D559C6" w:rsidP="00D559C6">
      <w:pPr>
        <w:numPr>
          <w:ilvl w:val="0"/>
          <w:numId w:val="5"/>
        </w:numPr>
        <w:rPr>
          <w:rFonts w:ascii="Arial" w:hAnsi="Arial" w:cs="Arial"/>
        </w:rPr>
      </w:pPr>
      <w:r w:rsidRPr="00D63AA7">
        <w:rPr>
          <w:rFonts w:ascii="Arial" w:hAnsi="Arial" w:cs="Arial"/>
        </w:rPr>
        <w:t>AED</w:t>
      </w:r>
    </w:p>
    <w:p w:rsidR="00D559C6" w:rsidRDefault="00562C70" w:rsidP="00D559C6">
      <w:pPr>
        <w:numPr>
          <w:ilvl w:val="1"/>
          <w:numId w:val="5"/>
        </w:numPr>
        <w:rPr>
          <w:rFonts w:ascii="Arial" w:hAnsi="Arial" w:cs="Arial"/>
        </w:rPr>
      </w:pPr>
      <w:r>
        <w:rPr>
          <w:rFonts w:ascii="Arial" w:hAnsi="Arial" w:cs="Arial"/>
        </w:rPr>
        <w:t xml:space="preserve">Locate in the facility! </w:t>
      </w:r>
    </w:p>
    <w:p w:rsidR="00D559C6" w:rsidRDefault="00D559C6" w:rsidP="00D559C6">
      <w:pPr>
        <w:numPr>
          <w:ilvl w:val="0"/>
          <w:numId w:val="5"/>
        </w:numPr>
        <w:spacing w:before="100" w:beforeAutospacing="1" w:after="100" w:afterAutospacing="1"/>
        <w:rPr>
          <w:rFonts w:ascii="Arial" w:hAnsi="Arial" w:cs="Arial"/>
        </w:rPr>
      </w:pPr>
      <w:r>
        <w:rPr>
          <w:rFonts w:ascii="Arial" w:hAnsi="Arial" w:cs="Arial"/>
        </w:rPr>
        <w:t>Additional supplies in the medical kit</w:t>
      </w:r>
    </w:p>
    <w:p w:rsidR="00D559C6" w:rsidRPr="00D63AA7" w:rsidRDefault="00D559C6" w:rsidP="00D559C6">
      <w:pPr>
        <w:numPr>
          <w:ilvl w:val="1"/>
          <w:numId w:val="5"/>
        </w:numPr>
        <w:spacing w:before="100" w:beforeAutospacing="1" w:after="100" w:afterAutospacing="1"/>
        <w:rPr>
          <w:rFonts w:ascii="Arial" w:hAnsi="Arial" w:cs="Arial"/>
        </w:rPr>
      </w:pPr>
      <w:r w:rsidRPr="00D63AA7">
        <w:rPr>
          <w:rFonts w:ascii="Arial" w:hAnsi="Arial" w:cs="Arial"/>
        </w:rPr>
        <w:t>4 x 4 gauze</w:t>
      </w:r>
    </w:p>
    <w:p w:rsidR="00D559C6" w:rsidRPr="00D63AA7" w:rsidRDefault="00D559C6" w:rsidP="00D559C6">
      <w:pPr>
        <w:numPr>
          <w:ilvl w:val="1"/>
          <w:numId w:val="5"/>
        </w:numPr>
        <w:spacing w:before="100" w:beforeAutospacing="1" w:after="100" w:afterAutospacing="1"/>
        <w:rPr>
          <w:rFonts w:ascii="Arial" w:hAnsi="Arial" w:cs="Arial"/>
        </w:rPr>
      </w:pPr>
      <w:r w:rsidRPr="00D63AA7">
        <w:rPr>
          <w:rFonts w:ascii="Arial" w:hAnsi="Arial" w:cs="Arial"/>
        </w:rPr>
        <w:t>Surgical tape</w:t>
      </w:r>
    </w:p>
    <w:p w:rsidR="00D559C6" w:rsidRPr="00D63AA7" w:rsidRDefault="00D559C6" w:rsidP="00D559C6">
      <w:pPr>
        <w:numPr>
          <w:ilvl w:val="1"/>
          <w:numId w:val="5"/>
        </w:numPr>
        <w:spacing w:before="100" w:beforeAutospacing="1" w:after="100" w:afterAutospacing="1"/>
        <w:rPr>
          <w:rFonts w:ascii="Arial" w:hAnsi="Arial" w:cs="Arial"/>
        </w:rPr>
      </w:pPr>
      <w:r w:rsidRPr="00D63AA7">
        <w:rPr>
          <w:rFonts w:ascii="Arial" w:hAnsi="Arial" w:cs="Arial"/>
        </w:rPr>
        <w:t>Elastic bandages</w:t>
      </w:r>
    </w:p>
    <w:p w:rsidR="00D559C6" w:rsidRPr="00D63AA7" w:rsidRDefault="00D559C6" w:rsidP="00D559C6">
      <w:pPr>
        <w:numPr>
          <w:ilvl w:val="1"/>
          <w:numId w:val="5"/>
        </w:numPr>
        <w:spacing w:before="100" w:beforeAutospacing="1" w:after="100" w:afterAutospacing="1"/>
        <w:rPr>
          <w:rFonts w:ascii="Arial" w:hAnsi="Arial" w:cs="Arial"/>
        </w:rPr>
      </w:pPr>
      <w:r w:rsidRPr="00D63AA7">
        <w:rPr>
          <w:rFonts w:ascii="Arial" w:hAnsi="Arial" w:cs="Arial"/>
        </w:rPr>
        <w:t>Exam gloves</w:t>
      </w:r>
    </w:p>
    <w:p w:rsidR="00D559C6" w:rsidRDefault="00D559C6" w:rsidP="00D559C6">
      <w:pPr>
        <w:numPr>
          <w:ilvl w:val="1"/>
          <w:numId w:val="5"/>
        </w:numPr>
        <w:spacing w:before="100" w:beforeAutospacing="1" w:after="100" w:afterAutospacing="1"/>
        <w:rPr>
          <w:rFonts w:ascii="Arial" w:hAnsi="Arial" w:cs="Arial"/>
        </w:rPr>
      </w:pPr>
      <w:r w:rsidRPr="00D63AA7">
        <w:rPr>
          <w:rFonts w:ascii="Arial" w:hAnsi="Arial" w:cs="Arial"/>
        </w:rPr>
        <w:t>Antiseptic wipes</w:t>
      </w:r>
    </w:p>
    <w:p w:rsidR="00D559C6" w:rsidRDefault="00D559C6" w:rsidP="00D559C6">
      <w:pPr>
        <w:numPr>
          <w:ilvl w:val="1"/>
          <w:numId w:val="5"/>
        </w:numPr>
        <w:spacing w:before="100" w:beforeAutospacing="1" w:after="100" w:afterAutospacing="1"/>
        <w:rPr>
          <w:rFonts w:ascii="Arial" w:hAnsi="Arial" w:cs="Arial"/>
        </w:rPr>
      </w:pPr>
      <w:r>
        <w:rPr>
          <w:rFonts w:ascii="Arial" w:hAnsi="Arial" w:cs="Arial"/>
        </w:rPr>
        <w:t xml:space="preserve">Blister </w:t>
      </w:r>
      <w:proofErr w:type="spellStart"/>
      <w:r>
        <w:rPr>
          <w:rFonts w:ascii="Arial" w:hAnsi="Arial" w:cs="Arial"/>
        </w:rPr>
        <w:t>bandaids</w:t>
      </w:r>
      <w:proofErr w:type="spellEnd"/>
    </w:p>
    <w:p w:rsidR="00D559C6" w:rsidRDefault="00D559C6" w:rsidP="00D559C6">
      <w:pPr>
        <w:numPr>
          <w:ilvl w:val="0"/>
          <w:numId w:val="5"/>
        </w:numPr>
        <w:spacing w:before="100" w:beforeAutospacing="1" w:after="100" w:afterAutospacing="1"/>
        <w:rPr>
          <w:rFonts w:ascii="Arial" w:hAnsi="Arial" w:cs="Arial"/>
        </w:rPr>
      </w:pPr>
      <w:r>
        <w:rPr>
          <w:rFonts w:ascii="Arial" w:hAnsi="Arial" w:cs="Arial"/>
        </w:rPr>
        <w:t>Forms and Documents</w:t>
      </w:r>
    </w:p>
    <w:p w:rsidR="00D559C6" w:rsidRDefault="00D559C6" w:rsidP="00D559C6">
      <w:pPr>
        <w:numPr>
          <w:ilvl w:val="1"/>
          <w:numId w:val="5"/>
        </w:numPr>
        <w:spacing w:before="100" w:beforeAutospacing="1" w:after="100" w:afterAutospacing="1"/>
        <w:rPr>
          <w:rFonts w:ascii="Arial" w:hAnsi="Arial" w:cs="Arial"/>
        </w:rPr>
      </w:pPr>
      <w:r>
        <w:rPr>
          <w:rFonts w:ascii="Arial" w:hAnsi="Arial" w:cs="Arial"/>
        </w:rPr>
        <w:t>A copy of this Emergency Medical Plan</w:t>
      </w:r>
    </w:p>
    <w:p w:rsidR="00D559C6" w:rsidRDefault="00D559C6" w:rsidP="00D559C6">
      <w:pPr>
        <w:numPr>
          <w:ilvl w:val="1"/>
          <w:numId w:val="5"/>
        </w:numPr>
        <w:spacing w:before="100" w:beforeAutospacing="1" w:after="100" w:afterAutospacing="1"/>
        <w:rPr>
          <w:rFonts w:ascii="Arial" w:hAnsi="Arial" w:cs="Arial"/>
        </w:rPr>
      </w:pPr>
      <w:r>
        <w:rPr>
          <w:rFonts w:ascii="Arial" w:hAnsi="Arial" w:cs="Arial"/>
        </w:rPr>
        <w:t>Emergency contact information for all camp attendees</w:t>
      </w:r>
    </w:p>
    <w:p w:rsidR="00D559C6" w:rsidRDefault="00D559C6" w:rsidP="00D559C6">
      <w:pPr>
        <w:numPr>
          <w:ilvl w:val="1"/>
          <w:numId w:val="5"/>
        </w:numPr>
        <w:spacing w:before="100" w:beforeAutospacing="1" w:after="100" w:afterAutospacing="1"/>
        <w:rPr>
          <w:rFonts w:ascii="Arial" w:hAnsi="Arial" w:cs="Arial"/>
        </w:rPr>
      </w:pPr>
      <w:r>
        <w:rPr>
          <w:rFonts w:ascii="Arial" w:hAnsi="Arial" w:cs="Arial"/>
        </w:rPr>
        <w:t>Reported allergy / medical condition information</w:t>
      </w:r>
    </w:p>
    <w:p w:rsidR="00D559C6" w:rsidRDefault="00D559C6" w:rsidP="00D559C6">
      <w:pPr>
        <w:numPr>
          <w:ilvl w:val="1"/>
          <w:numId w:val="5"/>
        </w:numPr>
        <w:spacing w:before="100" w:beforeAutospacing="1" w:after="100" w:afterAutospacing="1"/>
        <w:rPr>
          <w:rFonts w:ascii="Arial" w:hAnsi="Arial" w:cs="Arial"/>
        </w:rPr>
      </w:pPr>
      <w:r>
        <w:rPr>
          <w:rFonts w:ascii="Arial" w:hAnsi="Arial" w:cs="Arial"/>
        </w:rPr>
        <w:t>Medical room visit / response report forms</w:t>
      </w:r>
    </w:p>
    <w:p w:rsidR="00D559C6" w:rsidRDefault="00D559C6" w:rsidP="00D559C6">
      <w:pPr>
        <w:numPr>
          <w:ilvl w:val="1"/>
          <w:numId w:val="5"/>
        </w:numPr>
        <w:spacing w:before="100" w:beforeAutospacing="1" w:after="100" w:afterAutospacing="1"/>
        <w:rPr>
          <w:rFonts w:ascii="Arial" w:hAnsi="Arial" w:cs="Arial"/>
        </w:rPr>
      </w:pPr>
      <w:r>
        <w:rPr>
          <w:rFonts w:ascii="Arial" w:hAnsi="Arial" w:cs="Arial"/>
        </w:rPr>
        <w:t>Directions to local medical facilities</w:t>
      </w:r>
    </w:p>
    <w:p w:rsidR="00D559C6" w:rsidRDefault="00D559C6" w:rsidP="00D559C6">
      <w:pPr>
        <w:spacing w:before="100" w:beforeAutospacing="1" w:after="100" w:afterAutospacing="1"/>
        <w:ind w:left="1080"/>
        <w:rPr>
          <w:rFonts w:ascii="Arial" w:hAnsi="Arial" w:cs="Arial"/>
        </w:rPr>
      </w:pPr>
    </w:p>
    <w:p w:rsidR="00382430" w:rsidRDefault="00382430" w:rsidP="00382430">
      <w:pPr>
        <w:pStyle w:val="Heading6"/>
        <w:rPr>
          <w:sz w:val="28"/>
        </w:rPr>
      </w:pPr>
      <w:r w:rsidRPr="00CB7502">
        <w:rPr>
          <w:sz w:val="28"/>
        </w:rPr>
        <w:lastRenderedPageBreak/>
        <w:t>Emergency Care and First Aid Procedures</w:t>
      </w:r>
    </w:p>
    <w:p w:rsidR="00382430" w:rsidRDefault="00382430" w:rsidP="00562C70">
      <w:pPr>
        <w:spacing w:before="100" w:beforeAutospacing="1" w:after="100" w:afterAutospacing="1"/>
        <w:rPr>
          <w:rFonts w:ascii="Arial" w:hAnsi="Arial" w:cs="Arial"/>
        </w:rPr>
      </w:pPr>
      <w:r>
        <w:rPr>
          <w:rFonts w:ascii="Arial" w:hAnsi="Arial" w:cs="Arial"/>
          <w:b/>
        </w:rPr>
        <w:t>Directions and map to hospital and local urgent care</w:t>
      </w:r>
    </w:p>
    <w:p w:rsidR="00382430" w:rsidRPr="00260D59" w:rsidRDefault="00382430" w:rsidP="00382430">
      <w:pPr>
        <w:ind w:left="360"/>
        <w:rPr>
          <w:rFonts w:ascii="Arial" w:hAnsi="Arial" w:cs="Arial"/>
        </w:rPr>
      </w:pPr>
      <w:r>
        <w:rPr>
          <w:rFonts w:ascii="Arial" w:hAnsi="Arial" w:cs="Arial"/>
        </w:rPr>
        <w:t xml:space="preserve">The closest hospital/urgent care is </w:t>
      </w:r>
      <w:r w:rsidRPr="00260D59">
        <w:rPr>
          <w:rFonts w:ascii="Arial" w:hAnsi="Arial" w:cs="Arial"/>
        </w:rPr>
        <w:t>Hoag Hea</w:t>
      </w:r>
      <w:r>
        <w:rPr>
          <w:rFonts w:ascii="Arial" w:hAnsi="Arial" w:cs="Arial"/>
        </w:rPr>
        <w:t>lth Center Irvine - Sand Canyon</w:t>
      </w:r>
      <w:r>
        <w:rPr>
          <w:rFonts w:ascii="Arial" w:hAnsi="Arial" w:cs="Arial"/>
          <w:bCs/>
        </w:rPr>
        <w:t xml:space="preserve">. </w:t>
      </w:r>
    </w:p>
    <w:p w:rsidR="00382430" w:rsidRDefault="00382430" w:rsidP="00382430">
      <w:pPr>
        <w:ind w:left="720"/>
        <w:rPr>
          <w:rFonts w:ascii="Arial" w:hAnsi="Arial" w:cs="Arial"/>
          <w:bCs/>
        </w:rPr>
      </w:pPr>
      <w:r>
        <w:rPr>
          <w:rFonts w:ascii="Arial" w:hAnsi="Arial" w:cs="Arial"/>
          <w:bCs/>
        </w:rPr>
        <w:tab/>
      </w:r>
    </w:p>
    <w:p w:rsidR="00382430" w:rsidRDefault="00382430" w:rsidP="00382430">
      <w:pPr>
        <w:ind w:left="720"/>
        <w:rPr>
          <w:rFonts w:ascii="Arial" w:hAnsi="Arial" w:cs="Arial"/>
          <w:bCs/>
          <w:lang w:val="en"/>
        </w:rPr>
      </w:pPr>
      <w:r>
        <w:rPr>
          <w:rFonts w:ascii="Arial" w:hAnsi="Arial" w:cs="Arial"/>
          <w:bCs/>
        </w:rPr>
        <w:tab/>
      </w:r>
      <w:r>
        <w:rPr>
          <w:rFonts w:ascii="Arial" w:hAnsi="Arial" w:cs="Arial"/>
          <w:bCs/>
          <w:lang w:val="en"/>
        </w:rPr>
        <w:t>16200 Sand Canyon Ave</w:t>
      </w:r>
    </w:p>
    <w:p w:rsidR="00382430" w:rsidRPr="00260D59" w:rsidRDefault="00382430" w:rsidP="00382430">
      <w:pPr>
        <w:ind w:left="720" w:firstLine="720"/>
        <w:rPr>
          <w:rFonts w:ascii="Arial" w:hAnsi="Arial" w:cs="Arial"/>
          <w:bCs/>
          <w:lang w:val="en"/>
        </w:rPr>
      </w:pPr>
      <w:r w:rsidRPr="00260D59">
        <w:rPr>
          <w:rFonts w:ascii="Arial" w:hAnsi="Arial" w:cs="Arial"/>
          <w:bCs/>
          <w:lang w:val="en"/>
        </w:rPr>
        <w:t>Irvine, CA 92618</w:t>
      </w:r>
    </w:p>
    <w:p w:rsidR="00382430" w:rsidRPr="00260D59" w:rsidRDefault="00382430" w:rsidP="00382430">
      <w:pPr>
        <w:ind w:left="720" w:firstLine="720"/>
        <w:rPr>
          <w:rFonts w:ascii="Arial" w:hAnsi="Arial" w:cs="Arial"/>
          <w:bCs/>
          <w:lang w:val="en"/>
        </w:rPr>
      </w:pPr>
      <w:r w:rsidRPr="00260D59">
        <w:rPr>
          <w:rFonts w:ascii="Arial" w:hAnsi="Arial" w:cs="Arial"/>
          <w:bCs/>
        </w:rPr>
        <w:t>(800) 400-4624</w:t>
      </w:r>
    </w:p>
    <w:p w:rsidR="00382430" w:rsidRDefault="00382430" w:rsidP="00382430">
      <w:pPr>
        <w:ind w:firstLine="360"/>
        <w:rPr>
          <w:rFonts w:ascii="Arial" w:hAnsi="Arial" w:cs="Arial"/>
          <w:bCs/>
        </w:rPr>
      </w:pPr>
    </w:p>
    <w:p w:rsidR="00382430" w:rsidRPr="00260D59" w:rsidRDefault="00382430" w:rsidP="00382430">
      <w:r>
        <w:rPr>
          <w:noProof/>
        </w:rPr>
        <w:drawing>
          <wp:inline distT="0" distB="0" distL="0" distR="0" wp14:anchorId="5AF0B5FA" wp14:editId="5F821FF8">
            <wp:extent cx="5943600" cy="385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854450"/>
                    </a:xfrm>
                    <a:prstGeom prst="rect">
                      <a:avLst/>
                    </a:prstGeom>
                  </pic:spPr>
                </pic:pic>
              </a:graphicData>
            </a:graphic>
          </wp:inline>
        </w:drawing>
      </w: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382430" w:rsidRDefault="00382430" w:rsidP="00D559C6">
      <w:pPr>
        <w:jc w:val="center"/>
        <w:rPr>
          <w:rFonts w:ascii="Arial" w:hAnsi="Arial" w:cs="Arial"/>
          <w:b/>
        </w:rPr>
      </w:pPr>
    </w:p>
    <w:p w:rsidR="00562C70" w:rsidRDefault="00562C70" w:rsidP="00D559C6">
      <w:pPr>
        <w:jc w:val="center"/>
        <w:rPr>
          <w:rFonts w:ascii="Arial" w:hAnsi="Arial" w:cs="Arial"/>
          <w:b/>
        </w:rPr>
      </w:pPr>
    </w:p>
    <w:p w:rsidR="007726C0" w:rsidRDefault="007726C0" w:rsidP="00562C70">
      <w:pPr>
        <w:spacing w:before="100" w:beforeAutospacing="1" w:after="100" w:afterAutospacing="1"/>
        <w:rPr>
          <w:rFonts w:ascii="Arial" w:hAnsi="Arial" w:cs="Arial"/>
        </w:rPr>
      </w:pPr>
      <w:bookmarkStart w:id="0" w:name="_GoBack"/>
      <w:bookmarkEnd w:id="0"/>
    </w:p>
    <w:sectPr w:rsidR="007726C0" w:rsidSect="00655BDF">
      <w:headerReference w:type="default" r:id="rId9"/>
      <w:footerReference w:type="even" r:id="rId10"/>
      <w:footerReference w:type="default" r:id="rId11"/>
      <w:footnotePr>
        <w:numFmt w:val="chicago"/>
      </w:footnotePr>
      <w:pgSz w:w="12240" w:h="15840"/>
      <w:pgMar w:top="1350" w:right="1440" w:bottom="36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025" w:rsidRDefault="00390025" w:rsidP="00D559C6">
      <w:r>
        <w:separator/>
      </w:r>
    </w:p>
  </w:endnote>
  <w:endnote w:type="continuationSeparator" w:id="0">
    <w:p w:rsidR="00390025" w:rsidRDefault="00390025" w:rsidP="00D5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4F3" w:rsidRDefault="0025691A" w:rsidP="00C419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4F3" w:rsidRDefault="00562C70" w:rsidP="00690E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4F3" w:rsidRDefault="0025691A" w:rsidP="00C419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5E69">
      <w:rPr>
        <w:rStyle w:val="PageNumber"/>
        <w:noProof/>
      </w:rPr>
      <w:t>12</w:t>
    </w:r>
    <w:r>
      <w:rPr>
        <w:rStyle w:val="PageNumber"/>
      </w:rPr>
      <w:fldChar w:fldCharType="end"/>
    </w:r>
  </w:p>
  <w:p w:rsidR="00A574F3" w:rsidRDefault="00562C70" w:rsidP="00690E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025" w:rsidRDefault="00390025" w:rsidP="00D559C6">
      <w:r>
        <w:separator/>
      </w:r>
    </w:p>
  </w:footnote>
  <w:footnote w:type="continuationSeparator" w:id="0">
    <w:p w:rsidR="00390025" w:rsidRDefault="00390025" w:rsidP="00D559C6">
      <w:r>
        <w:continuationSeparator/>
      </w:r>
    </w:p>
  </w:footnote>
  <w:footnote w:id="1">
    <w:p w:rsidR="00D559C6" w:rsidRPr="00B6393B" w:rsidRDefault="00D559C6" w:rsidP="00D559C6">
      <w:pPr>
        <w:pStyle w:val="FootnoteText"/>
        <w:rPr>
          <w:rFonts w:ascii="Arial" w:hAnsi="Arial" w:cs="Arial"/>
        </w:rPr>
      </w:pPr>
      <w:r w:rsidRPr="00B6393B">
        <w:rPr>
          <w:rStyle w:val="FootnoteReference"/>
          <w:rFonts w:ascii="Arial" w:hAnsi="Arial" w:cs="Arial"/>
        </w:rPr>
        <w:footnoteRef/>
      </w:r>
      <w:r w:rsidRPr="00B6393B">
        <w:rPr>
          <w:rFonts w:ascii="Arial" w:hAnsi="Arial" w:cs="Arial"/>
        </w:rPr>
        <w:t xml:space="preserve"> Based on the Sample Emergency Action Plan provided by Sports Medicine International.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03E" w:rsidRDefault="0025691A">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150A"/>
    <w:multiLevelType w:val="hybridMultilevel"/>
    <w:tmpl w:val="D178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027D4"/>
    <w:multiLevelType w:val="hybridMultilevel"/>
    <w:tmpl w:val="44B8C5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CF046D"/>
    <w:multiLevelType w:val="multilevel"/>
    <w:tmpl w:val="F7A6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81ABA"/>
    <w:multiLevelType w:val="multilevel"/>
    <w:tmpl w:val="25823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00B01"/>
    <w:multiLevelType w:val="singleLevel"/>
    <w:tmpl w:val="B722324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8A6B1E"/>
    <w:multiLevelType w:val="singleLevel"/>
    <w:tmpl w:val="B722324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4930F8"/>
    <w:multiLevelType w:val="multilevel"/>
    <w:tmpl w:val="D10C4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A4B"/>
    <w:multiLevelType w:val="singleLevel"/>
    <w:tmpl w:val="4ED49DC0"/>
    <w:lvl w:ilvl="0">
      <w:start w:val="1"/>
      <w:numFmt w:val="bullet"/>
      <w:lvlText w:val="-"/>
      <w:lvlJc w:val="left"/>
      <w:pPr>
        <w:tabs>
          <w:tab w:val="num" w:pos="2520"/>
        </w:tabs>
        <w:ind w:left="2520" w:hanging="360"/>
      </w:pPr>
      <w:rPr>
        <w:rFonts w:ascii="Times New Roman" w:hAnsi="Times New Roman" w:hint="default"/>
      </w:rPr>
    </w:lvl>
  </w:abstractNum>
  <w:abstractNum w:abstractNumId="8" w15:restartNumberingAfterBreak="0">
    <w:nsid w:val="38A265F2"/>
    <w:multiLevelType w:val="multilevel"/>
    <w:tmpl w:val="8B5A7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A0237"/>
    <w:multiLevelType w:val="multilevel"/>
    <w:tmpl w:val="702CCB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DC56C9C"/>
    <w:multiLevelType w:val="singleLevel"/>
    <w:tmpl w:val="B72232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EA554D"/>
    <w:multiLevelType w:val="hybridMultilevel"/>
    <w:tmpl w:val="47D0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00985"/>
    <w:multiLevelType w:val="singleLevel"/>
    <w:tmpl w:val="B72232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7856AD"/>
    <w:multiLevelType w:val="multilevel"/>
    <w:tmpl w:val="702CCB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37F3DC2"/>
    <w:multiLevelType w:val="singleLevel"/>
    <w:tmpl w:val="B722324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7A6C15"/>
    <w:multiLevelType w:val="singleLevel"/>
    <w:tmpl w:val="B722324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445B27"/>
    <w:multiLevelType w:val="singleLevel"/>
    <w:tmpl w:val="B722324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9A7358"/>
    <w:multiLevelType w:val="singleLevel"/>
    <w:tmpl w:val="B722324E"/>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3"/>
  </w:num>
  <w:num w:numId="4">
    <w:abstractNumId w:val="6"/>
  </w:num>
  <w:num w:numId="5">
    <w:abstractNumId w:val="8"/>
  </w:num>
  <w:num w:numId="6">
    <w:abstractNumId w:val="13"/>
  </w:num>
  <w:num w:numId="7">
    <w:abstractNumId w:val="1"/>
  </w:num>
  <w:num w:numId="8">
    <w:abstractNumId w:val="7"/>
  </w:num>
  <w:num w:numId="9">
    <w:abstractNumId w:val="17"/>
  </w:num>
  <w:num w:numId="10">
    <w:abstractNumId w:val="10"/>
  </w:num>
  <w:num w:numId="11">
    <w:abstractNumId w:val="14"/>
  </w:num>
  <w:num w:numId="12">
    <w:abstractNumId w:val="12"/>
  </w:num>
  <w:num w:numId="13">
    <w:abstractNumId w:val="16"/>
  </w:num>
  <w:num w:numId="14">
    <w:abstractNumId w:val="4"/>
  </w:num>
  <w:num w:numId="15">
    <w:abstractNumId w:val="15"/>
  </w:num>
  <w:num w:numId="16">
    <w:abstractNumId w:val="5"/>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C6"/>
    <w:rsid w:val="00045E69"/>
    <w:rsid w:val="001D38AA"/>
    <w:rsid w:val="0025691A"/>
    <w:rsid w:val="00260D59"/>
    <w:rsid w:val="00283D53"/>
    <w:rsid w:val="00382430"/>
    <w:rsid w:val="00390025"/>
    <w:rsid w:val="00562C70"/>
    <w:rsid w:val="006A1187"/>
    <w:rsid w:val="00712550"/>
    <w:rsid w:val="007726C0"/>
    <w:rsid w:val="008723D3"/>
    <w:rsid w:val="009231B2"/>
    <w:rsid w:val="00A43577"/>
    <w:rsid w:val="00C73987"/>
    <w:rsid w:val="00CF7BF0"/>
    <w:rsid w:val="00D5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19C6"/>
  <w15:docId w15:val="{60C897AD-1416-42AA-A88D-CCBD45C9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9C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D559C6"/>
    <w:pPr>
      <w:spacing w:before="100" w:beforeAutospacing="1" w:after="100" w:afterAutospacing="1"/>
      <w:outlineLvl w:val="1"/>
    </w:pPr>
    <w:rPr>
      <w:b/>
      <w:bCs/>
      <w:sz w:val="36"/>
      <w:szCs w:val="36"/>
    </w:rPr>
  </w:style>
  <w:style w:type="paragraph" w:styleId="Heading3">
    <w:name w:val="heading 3"/>
    <w:basedOn w:val="Normal"/>
    <w:link w:val="Heading3Char"/>
    <w:qFormat/>
    <w:rsid w:val="00D559C6"/>
    <w:pPr>
      <w:spacing w:before="100" w:beforeAutospacing="1" w:after="100" w:afterAutospacing="1"/>
      <w:outlineLvl w:val="2"/>
    </w:pPr>
    <w:rPr>
      <w:b/>
      <w:bCs/>
      <w:sz w:val="27"/>
      <w:szCs w:val="27"/>
    </w:rPr>
  </w:style>
  <w:style w:type="paragraph" w:styleId="Heading6">
    <w:name w:val="heading 6"/>
    <w:basedOn w:val="Normal"/>
    <w:next w:val="Normal"/>
    <w:link w:val="Heading6Char"/>
    <w:semiHidden/>
    <w:unhideWhenUsed/>
    <w:qFormat/>
    <w:rsid w:val="00D559C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59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D559C6"/>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semiHidden/>
    <w:rsid w:val="00D559C6"/>
    <w:rPr>
      <w:rFonts w:ascii="Calibri" w:eastAsia="Times New Roman" w:hAnsi="Calibri" w:cs="Times New Roman"/>
      <w:b/>
      <w:bCs/>
    </w:rPr>
  </w:style>
  <w:style w:type="paragraph" w:styleId="NormalWeb">
    <w:name w:val="Normal (Web)"/>
    <w:basedOn w:val="Normal"/>
    <w:rsid w:val="00D559C6"/>
    <w:pPr>
      <w:spacing w:before="100" w:beforeAutospacing="1" w:after="100" w:afterAutospacing="1"/>
    </w:pPr>
  </w:style>
  <w:style w:type="character" w:styleId="Strong">
    <w:name w:val="Strong"/>
    <w:qFormat/>
    <w:rsid w:val="00D559C6"/>
    <w:rPr>
      <w:b/>
      <w:bCs/>
    </w:rPr>
  </w:style>
  <w:style w:type="paragraph" w:styleId="FootnoteText">
    <w:name w:val="footnote text"/>
    <w:basedOn w:val="Normal"/>
    <w:link w:val="FootnoteTextChar"/>
    <w:semiHidden/>
    <w:rsid w:val="00D559C6"/>
    <w:rPr>
      <w:sz w:val="20"/>
      <w:szCs w:val="20"/>
    </w:rPr>
  </w:style>
  <w:style w:type="character" w:customStyle="1" w:styleId="FootnoteTextChar">
    <w:name w:val="Footnote Text Char"/>
    <w:basedOn w:val="DefaultParagraphFont"/>
    <w:link w:val="FootnoteText"/>
    <w:semiHidden/>
    <w:rsid w:val="00D559C6"/>
    <w:rPr>
      <w:rFonts w:ascii="Times New Roman" w:eastAsia="Times New Roman" w:hAnsi="Times New Roman" w:cs="Times New Roman"/>
      <w:sz w:val="20"/>
      <w:szCs w:val="20"/>
    </w:rPr>
  </w:style>
  <w:style w:type="character" w:styleId="FootnoteReference">
    <w:name w:val="footnote reference"/>
    <w:semiHidden/>
    <w:rsid w:val="00D559C6"/>
    <w:rPr>
      <w:vertAlign w:val="superscript"/>
    </w:rPr>
  </w:style>
  <w:style w:type="paragraph" w:styleId="Footer">
    <w:name w:val="footer"/>
    <w:basedOn w:val="Normal"/>
    <w:link w:val="FooterChar"/>
    <w:rsid w:val="00D559C6"/>
    <w:pPr>
      <w:tabs>
        <w:tab w:val="center" w:pos="4320"/>
        <w:tab w:val="right" w:pos="8640"/>
      </w:tabs>
    </w:pPr>
  </w:style>
  <w:style w:type="character" w:customStyle="1" w:styleId="FooterChar">
    <w:name w:val="Footer Char"/>
    <w:basedOn w:val="DefaultParagraphFont"/>
    <w:link w:val="Footer"/>
    <w:rsid w:val="00D559C6"/>
    <w:rPr>
      <w:rFonts w:ascii="Times New Roman" w:eastAsia="Times New Roman" w:hAnsi="Times New Roman" w:cs="Times New Roman"/>
      <w:sz w:val="24"/>
      <w:szCs w:val="24"/>
    </w:rPr>
  </w:style>
  <w:style w:type="character" w:styleId="PageNumber">
    <w:name w:val="page number"/>
    <w:basedOn w:val="DefaultParagraphFont"/>
    <w:rsid w:val="00D559C6"/>
  </w:style>
  <w:style w:type="paragraph" w:styleId="Header">
    <w:name w:val="header"/>
    <w:basedOn w:val="Normal"/>
    <w:link w:val="HeaderChar"/>
    <w:rsid w:val="00D559C6"/>
    <w:pPr>
      <w:tabs>
        <w:tab w:val="center" w:pos="4320"/>
        <w:tab w:val="right" w:pos="8640"/>
      </w:tabs>
    </w:pPr>
  </w:style>
  <w:style w:type="character" w:customStyle="1" w:styleId="HeaderChar">
    <w:name w:val="Header Char"/>
    <w:basedOn w:val="DefaultParagraphFont"/>
    <w:link w:val="Header"/>
    <w:rsid w:val="00D559C6"/>
    <w:rPr>
      <w:rFonts w:ascii="Times New Roman" w:eastAsia="Times New Roman" w:hAnsi="Times New Roman" w:cs="Times New Roman"/>
      <w:sz w:val="24"/>
      <w:szCs w:val="24"/>
    </w:rPr>
  </w:style>
  <w:style w:type="paragraph" w:styleId="ListParagraph">
    <w:name w:val="List Paragraph"/>
    <w:basedOn w:val="Normal"/>
    <w:uiPriority w:val="72"/>
    <w:rsid w:val="00D559C6"/>
    <w:pPr>
      <w:ind w:left="720"/>
      <w:contextualSpacing/>
    </w:pPr>
    <w:rPr>
      <w:sz w:val="20"/>
      <w:szCs w:val="20"/>
    </w:rPr>
  </w:style>
  <w:style w:type="paragraph" w:styleId="BodyTextIndent">
    <w:name w:val="Body Text Indent"/>
    <w:basedOn w:val="Normal"/>
    <w:link w:val="BodyTextIndentChar"/>
    <w:rsid w:val="00D559C6"/>
    <w:pPr>
      <w:ind w:left="720"/>
    </w:pPr>
    <w:rPr>
      <w:rFonts w:ascii="Arial" w:hAnsi="Arial"/>
      <w:szCs w:val="20"/>
    </w:rPr>
  </w:style>
  <w:style w:type="character" w:customStyle="1" w:styleId="BodyTextIndentChar">
    <w:name w:val="Body Text Indent Char"/>
    <w:basedOn w:val="DefaultParagraphFont"/>
    <w:link w:val="BodyTextIndent"/>
    <w:rsid w:val="00D559C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559C6"/>
    <w:rPr>
      <w:rFonts w:ascii="Tahoma" w:hAnsi="Tahoma" w:cs="Tahoma"/>
      <w:sz w:val="16"/>
      <w:szCs w:val="16"/>
    </w:rPr>
  </w:style>
  <w:style w:type="character" w:customStyle="1" w:styleId="BalloonTextChar">
    <w:name w:val="Balloon Text Char"/>
    <w:basedOn w:val="DefaultParagraphFont"/>
    <w:link w:val="BalloonText"/>
    <w:uiPriority w:val="99"/>
    <w:semiHidden/>
    <w:rsid w:val="00D559C6"/>
    <w:rPr>
      <w:rFonts w:ascii="Tahoma" w:eastAsia="Times New Roman" w:hAnsi="Tahoma" w:cs="Tahoma"/>
      <w:sz w:val="16"/>
      <w:szCs w:val="16"/>
    </w:rPr>
  </w:style>
  <w:style w:type="character" w:styleId="Hyperlink">
    <w:name w:val="Hyperlink"/>
    <w:basedOn w:val="DefaultParagraphFont"/>
    <w:uiPriority w:val="99"/>
    <w:unhideWhenUsed/>
    <w:rsid w:val="009231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49917">
      <w:bodyDiv w:val="1"/>
      <w:marLeft w:val="0"/>
      <w:marRight w:val="0"/>
      <w:marTop w:val="0"/>
      <w:marBottom w:val="0"/>
      <w:divBdr>
        <w:top w:val="none" w:sz="0" w:space="0" w:color="auto"/>
        <w:left w:val="none" w:sz="0" w:space="0" w:color="auto"/>
        <w:bottom w:val="none" w:sz="0" w:space="0" w:color="auto"/>
        <w:right w:val="none" w:sz="0" w:space="0" w:color="auto"/>
      </w:divBdr>
    </w:div>
    <w:div w:id="1830516877">
      <w:bodyDiv w:val="1"/>
      <w:marLeft w:val="0"/>
      <w:marRight w:val="0"/>
      <w:marTop w:val="0"/>
      <w:marBottom w:val="0"/>
      <w:divBdr>
        <w:top w:val="none" w:sz="0" w:space="0" w:color="auto"/>
        <w:left w:val="none" w:sz="0" w:space="0" w:color="auto"/>
        <w:bottom w:val="none" w:sz="0" w:space="0" w:color="auto"/>
        <w:right w:val="none" w:sz="0" w:space="0" w:color="auto"/>
      </w:divBdr>
    </w:div>
    <w:div w:id="19166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Figure Skating</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LocalAccess</dc:creator>
  <cp:lastModifiedBy>Mia Corsini</cp:lastModifiedBy>
  <cp:revision>2</cp:revision>
  <cp:lastPrinted>2019-04-25T14:59:00Z</cp:lastPrinted>
  <dcterms:created xsi:type="dcterms:W3CDTF">2019-04-25T19:19:00Z</dcterms:created>
  <dcterms:modified xsi:type="dcterms:W3CDTF">2019-04-25T19:19:00Z</dcterms:modified>
</cp:coreProperties>
</file>